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D278" w14:textId="77777777" w:rsidR="00A714C4" w:rsidRDefault="00A714C4"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p>
    <w:p w14:paraId="13CDCEDA" w14:textId="77777777" w:rsidR="00A714C4" w:rsidRDefault="00A714C4"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p>
    <w:p w14:paraId="67874D8A" w14:textId="77777777" w:rsidR="00A714C4" w:rsidRDefault="00A714C4"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p>
    <w:p w14:paraId="156109E0" w14:textId="6656D1EC" w:rsidR="00A714C4" w:rsidRDefault="00371415"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r>
        <w:rPr>
          <w:rFonts w:ascii="Calibri" w:hAnsi="Calibri" w:cs="Calibri"/>
          <w:b/>
          <w:bCs/>
          <w:noProof/>
          <w:sz w:val="44"/>
          <w:szCs w:val="44"/>
          <w:lang w:eastAsia="en-ZA"/>
        </w:rPr>
        <w:drawing>
          <wp:inline distT="0" distB="0" distL="0" distR="0" wp14:anchorId="2BC02C11" wp14:editId="179A5810">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7E6790AA" w14:textId="77777777" w:rsidR="00A714C4" w:rsidRDefault="00A714C4"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p>
    <w:p w14:paraId="5109E7FA" w14:textId="77777777" w:rsidR="00A714C4" w:rsidRDefault="00A714C4" w:rsidP="00A714C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ZA"/>
          <w14:ligatures w14:val="none"/>
        </w:rPr>
      </w:pPr>
    </w:p>
    <w:p w14:paraId="554FB46F" w14:textId="6625BE7E" w:rsidR="00DC574C" w:rsidRPr="009F1F47" w:rsidRDefault="00DC574C" w:rsidP="009F1F47">
      <w:pPr>
        <w:jc w:val="center"/>
        <w:rPr>
          <w:rFonts w:ascii="Calibri" w:hAnsi="Calibri" w:cs="Calibri"/>
          <w:b/>
          <w:bCs/>
          <w:sz w:val="44"/>
          <w:szCs w:val="44"/>
          <w:lang w:eastAsia="en-ZA"/>
        </w:rPr>
      </w:pPr>
      <w:r w:rsidRPr="009F1F47">
        <w:rPr>
          <w:rFonts w:ascii="Calibri" w:hAnsi="Calibri" w:cs="Calibri"/>
          <w:b/>
          <w:bCs/>
          <w:sz w:val="44"/>
          <w:szCs w:val="44"/>
          <w:lang w:eastAsia="en-ZA"/>
        </w:rPr>
        <w:t>PAIA MANUAL</w:t>
      </w:r>
    </w:p>
    <w:p w14:paraId="6DC9E3AF" w14:textId="77777777" w:rsidR="00DC574C" w:rsidRPr="009F1F47" w:rsidRDefault="00DC574C" w:rsidP="009F1F47">
      <w:pPr>
        <w:jc w:val="center"/>
        <w:rPr>
          <w:rFonts w:ascii="Calibri" w:hAnsi="Calibri" w:cs="Calibri"/>
          <w:b/>
          <w:bCs/>
          <w:sz w:val="36"/>
          <w:szCs w:val="36"/>
          <w:lang w:eastAsia="en-ZA"/>
        </w:rPr>
      </w:pPr>
      <w:r w:rsidRPr="009F1F47">
        <w:rPr>
          <w:rFonts w:ascii="Calibri" w:hAnsi="Calibri" w:cs="Calibri"/>
          <w:b/>
          <w:bCs/>
          <w:sz w:val="36"/>
          <w:szCs w:val="36"/>
          <w:lang w:eastAsia="en-ZA"/>
        </w:rPr>
        <w:t>Prepared in terms of Section 51 of the Promotion of Access to Information Act, 2000 (Act No. 2 of 2000)</w:t>
      </w:r>
    </w:p>
    <w:p w14:paraId="26B92A67" w14:textId="77777777" w:rsidR="00A714C4" w:rsidRDefault="00A714C4" w:rsidP="00DC574C">
      <w:pPr>
        <w:spacing w:before="100" w:beforeAutospacing="1" w:after="100" w:afterAutospacing="1" w:line="240" w:lineRule="auto"/>
        <w:outlineLvl w:val="0"/>
        <w:rPr>
          <w:rFonts w:ascii="Times New Roman" w:eastAsia="Times New Roman" w:hAnsi="Times New Roman" w:cs="Times New Roman"/>
          <w:b/>
          <w:bCs/>
          <w:kern w:val="0"/>
          <w:sz w:val="24"/>
          <w:lang w:eastAsia="en-ZA"/>
          <w14:ligatures w14:val="none"/>
        </w:rPr>
      </w:pPr>
    </w:p>
    <w:p w14:paraId="14A6420B" w14:textId="77777777" w:rsidR="00A714C4" w:rsidRDefault="00A714C4" w:rsidP="00DC574C">
      <w:pPr>
        <w:spacing w:before="100" w:beforeAutospacing="1" w:after="100" w:afterAutospacing="1" w:line="240" w:lineRule="auto"/>
        <w:outlineLvl w:val="0"/>
        <w:rPr>
          <w:rFonts w:ascii="Times New Roman" w:eastAsia="Times New Roman" w:hAnsi="Times New Roman" w:cs="Times New Roman"/>
          <w:b/>
          <w:bCs/>
          <w:kern w:val="0"/>
          <w:sz w:val="24"/>
          <w:lang w:eastAsia="en-ZA"/>
          <w14:ligatures w14:val="none"/>
        </w:rPr>
      </w:pPr>
    </w:p>
    <w:p w14:paraId="2229EF8A" w14:textId="77777777" w:rsidR="00A714C4" w:rsidRDefault="00A714C4" w:rsidP="00DC574C">
      <w:pPr>
        <w:spacing w:before="100" w:beforeAutospacing="1" w:after="100" w:afterAutospacing="1" w:line="240" w:lineRule="auto"/>
        <w:outlineLvl w:val="0"/>
        <w:rPr>
          <w:rFonts w:ascii="Times New Roman" w:eastAsia="Times New Roman" w:hAnsi="Times New Roman" w:cs="Times New Roman"/>
          <w:b/>
          <w:bCs/>
          <w:kern w:val="0"/>
          <w:sz w:val="24"/>
          <w:lang w:eastAsia="en-ZA"/>
          <w14:ligatures w14:val="none"/>
        </w:rPr>
      </w:pPr>
    </w:p>
    <w:tbl>
      <w:tblPr>
        <w:tblStyle w:val="PlainTable4"/>
        <w:tblW w:w="0" w:type="auto"/>
        <w:tblLook w:val="04A0" w:firstRow="1" w:lastRow="0" w:firstColumn="1" w:lastColumn="0" w:noHBand="0" w:noVBand="1"/>
      </w:tblPr>
      <w:tblGrid>
        <w:gridCol w:w="3394"/>
        <w:gridCol w:w="3394"/>
      </w:tblGrid>
      <w:tr w:rsidR="00A714C4" w14:paraId="5C88700F" w14:textId="77777777" w:rsidTr="006760B1">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59F44F03" w14:textId="77777777" w:rsidR="00A714C4" w:rsidRPr="00A34E4F" w:rsidRDefault="00A714C4" w:rsidP="006760B1">
            <w:pPr>
              <w:spacing w:after="160" w:line="278" w:lineRule="auto"/>
            </w:pPr>
            <w:r w:rsidRPr="00A34E4F">
              <w:t>Prepared For</w:t>
            </w:r>
          </w:p>
        </w:tc>
        <w:tc>
          <w:tcPr>
            <w:tcW w:w="3394" w:type="dxa"/>
          </w:tcPr>
          <w:p w14:paraId="0C881B35" w14:textId="77777777" w:rsidR="00A714C4" w:rsidRPr="00EE05B2" w:rsidRDefault="00A714C4" w:rsidP="006760B1">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EE05B2">
              <w:rPr>
                <w:b w:val="0"/>
                <w:bCs w:val="0"/>
              </w:rPr>
              <w:t>Arnot OpCo (Pty) Ltd</w:t>
            </w:r>
          </w:p>
        </w:tc>
      </w:tr>
      <w:tr w:rsidR="00A714C4" w14:paraId="44C73C51" w14:textId="77777777" w:rsidTr="006760B1">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793FC4F0" w14:textId="77777777" w:rsidR="00A714C4" w:rsidRPr="00A34E4F" w:rsidRDefault="00A714C4" w:rsidP="006760B1">
            <w:pPr>
              <w:spacing w:after="160" w:line="278" w:lineRule="auto"/>
            </w:pPr>
            <w:r w:rsidRPr="00A34E4F">
              <w:t>Prepared By</w:t>
            </w:r>
          </w:p>
        </w:tc>
        <w:tc>
          <w:tcPr>
            <w:tcW w:w="3394" w:type="dxa"/>
          </w:tcPr>
          <w:p w14:paraId="1E73350F" w14:textId="77777777" w:rsidR="00A714C4" w:rsidRDefault="00A714C4" w:rsidP="006760B1">
            <w:pPr>
              <w:cnfStyle w:val="000000100000" w:firstRow="0" w:lastRow="0" w:firstColumn="0" w:lastColumn="0" w:oddVBand="0" w:evenVBand="0" w:oddHBand="1" w:evenHBand="0" w:firstRowFirstColumn="0" w:firstRowLastColumn="0" w:lastRowFirstColumn="0" w:lastRowLastColumn="0"/>
            </w:pPr>
            <w:r>
              <w:t>Cybersec Clinique (Pty) Ltd</w:t>
            </w:r>
          </w:p>
        </w:tc>
      </w:tr>
      <w:tr w:rsidR="00A714C4" w14:paraId="285C7DF1" w14:textId="77777777" w:rsidTr="006760B1">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2A61CE49" w14:textId="77777777" w:rsidR="00A714C4" w:rsidRPr="00A34E4F" w:rsidRDefault="00A714C4" w:rsidP="006760B1">
            <w:pPr>
              <w:spacing w:after="160" w:line="278" w:lineRule="auto"/>
            </w:pPr>
            <w:r w:rsidRPr="00A34E4F">
              <w:t>Version</w:t>
            </w:r>
          </w:p>
        </w:tc>
        <w:tc>
          <w:tcPr>
            <w:tcW w:w="3394" w:type="dxa"/>
          </w:tcPr>
          <w:p w14:paraId="05339EB7" w14:textId="77777777" w:rsidR="00A714C4" w:rsidRDefault="00A714C4" w:rsidP="006760B1">
            <w:pPr>
              <w:cnfStyle w:val="000000000000" w:firstRow="0" w:lastRow="0" w:firstColumn="0" w:lastColumn="0" w:oddVBand="0" w:evenVBand="0" w:oddHBand="0" w:evenHBand="0" w:firstRowFirstColumn="0" w:firstRowLastColumn="0" w:lastRowFirstColumn="0" w:lastRowLastColumn="0"/>
            </w:pPr>
            <w:r>
              <w:t>1.0</w:t>
            </w:r>
          </w:p>
        </w:tc>
      </w:tr>
      <w:tr w:rsidR="00A714C4" w14:paraId="39AEFA0D" w14:textId="77777777" w:rsidTr="006760B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7F584783" w14:textId="77777777" w:rsidR="00A714C4" w:rsidRPr="00A34E4F" w:rsidRDefault="00A714C4" w:rsidP="006760B1">
            <w:pPr>
              <w:rPr>
                <w:b w:val="0"/>
                <w:bCs w:val="0"/>
              </w:rPr>
            </w:pPr>
            <w:r w:rsidRPr="00A34E4F">
              <w:t>Confidentiality Classification</w:t>
            </w:r>
          </w:p>
        </w:tc>
        <w:tc>
          <w:tcPr>
            <w:tcW w:w="3394" w:type="dxa"/>
          </w:tcPr>
          <w:p w14:paraId="78BC58EF" w14:textId="77777777" w:rsidR="00A714C4" w:rsidRDefault="00A714C4" w:rsidP="006760B1">
            <w:pPr>
              <w:cnfStyle w:val="000000100000" w:firstRow="0" w:lastRow="0" w:firstColumn="0" w:lastColumn="0" w:oddVBand="0" w:evenVBand="0" w:oddHBand="1" w:evenHBand="0" w:firstRowFirstColumn="0" w:firstRowLastColumn="0" w:lastRowFirstColumn="0" w:lastRowLastColumn="0"/>
            </w:pPr>
            <w:r>
              <w:t>Public</w:t>
            </w:r>
          </w:p>
          <w:p w14:paraId="6CACBBD6" w14:textId="77777777" w:rsidR="00A714C4" w:rsidRDefault="00A714C4" w:rsidP="006760B1">
            <w:pPr>
              <w:cnfStyle w:val="000000100000" w:firstRow="0" w:lastRow="0" w:firstColumn="0" w:lastColumn="0" w:oddVBand="0" w:evenVBand="0" w:oddHBand="1" w:evenHBand="0" w:firstRowFirstColumn="0" w:firstRowLastColumn="0" w:lastRowFirstColumn="0" w:lastRowLastColumn="0"/>
            </w:pPr>
          </w:p>
        </w:tc>
      </w:tr>
    </w:tbl>
    <w:p w14:paraId="3040FE10" w14:textId="7BB3701D" w:rsidR="009F1F47" w:rsidRDefault="009F1F47">
      <w:pPr>
        <w:rPr>
          <w:rFonts w:ascii="Calibri" w:eastAsia="Times New Roman" w:hAnsi="Calibri" w:cstheme="majorBidi"/>
          <w:b/>
          <w:color w:val="0F4761" w:themeColor="accent1" w:themeShade="BF"/>
          <w:sz w:val="28"/>
          <w:szCs w:val="40"/>
          <w:lang w:eastAsia="en-ZA"/>
        </w:rPr>
      </w:pPr>
    </w:p>
    <w:sdt>
      <w:sdtPr>
        <w:rPr>
          <w:rFonts w:ascii="Calibri Light" w:eastAsiaTheme="minorHAnsi" w:hAnsi="Calibri Light" w:cstheme="minorBidi"/>
          <w:color w:val="auto"/>
          <w:kern w:val="2"/>
          <w:sz w:val="22"/>
          <w:szCs w:val="24"/>
          <w:lang w:val="en-ZA"/>
          <w14:ligatures w14:val="standardContextual"/>
        </w:rPr>
        <w:id w:val="-126166755"/>
        <w:docPartObj>
          <w:docPartGallery w:val="Table of Contents"/>
          <w:docPartUnique/>
        </w:docPartObj>
      </w:sdtPr>
      <w:sdtEndPr>
        <w:rPr>
          <w:b/>
          <w:bCs/>
          <w:noProof/>
        </w:rPr>
      </w:sdtEndPr>
      <w:sdtContent>
        <w:p w14:paraId="42AFFE0E" w14:textId="314EDF76" w:rsidR="009F1F47" w:rsidRDefault="009F1F47">
          <w:pPr>
            <w:pStyle w:val="TOCHeading"/>
          </w:pPr>
          <w:r>
            <w:t>Contents</w:t>
          </w:r>
        </w:p>
        <w:p w14:paraId="49CEED40" w14:textId="5F43C852" w:rsidR="009F1F47" w:rsidRDefault="009F1F47">
          <w:pPr>
            <w:pStyle w:val="TOC1"/>
            <w:tabs>
              <w:tab w:val="right" w:leader="dot" w:pos="9016"/>
            </w:tabs>
            <w:rPr>
              <w:rFonts w:asciiTheme="minorHAnsi" w:eastAsiaTheme="minorEastAsia" w:hAnsiTheme="minorHAnsi"/>
              <w:noProof/>
              <w:sz w:val="24"/>
              <w:lang w:eastAsia="en-ZA"/>
            </w:rPr>
          </w:pPr>
          <w:r>
            <w:fldChar w:fldCharType="begin"/>
          </w:r>
          <w:r>
            <w:instrText xml:space="preserve"> TOC \o "1-3" \h \z \u </w:instrText>
          </w:r>
          <w:r>
            <w:fldChar w:fldCharType="separate"/>
          </w:r>
          <w:hyperlink w:anchor="_Toc233054030" w:history="1">
            <w:r w:rsidRPr="00C213AD">
              <w:rPr>
                <w:rStyle w:val="Hyperlink"/>
                <w:rFonts w:eastAsia="Times New Roman"/>
                <w:noProof/>
                <w:lang w:eastAsia="en-ZA"/>
              </w:rPr>
              <w:t>1. Introduction</w:t>
            </w:r>
            <w:r>
              <w:rPr>
                <w:noProof/>
                <w:webHidden/>
              </w:rPr>
              <w:tab/>
            </w:r>
            <w:r>
              <w:rPr>
                <w:noProof/>
                <w:webHidden/>
              </w:rPr>
              <w:fldChar w:fldCharType="begin"/>
            </w:r>
            <w:r>
              <w:rPr>
                <w:noProof/>
                <w:webHidden/>
              </w:rPr>
              <w:instrText xml:space="preserve"> PAGEREF _Toc233054030 \h </w:instrText>
            </w:r>
            <w:r>
              <w:rPr>
                <w:noProof/>
                <w:webHidden/>
              </w:rPr>
            </w:r>
            <w:r>
              <w:rPr>
                <w:noProof/>
                <w:webHidden/>
              </w:rPr>
              <w:fldChar w:fldCharType="separate"/>
            </w:r>
            <w:r>
              <w:rPr>
                <w:noProof/>
                <w:webHidden/>
              </w:rPr>
              <w:t>3</w:t>
            </w:r>
            <w:r>
              <w:rPr>
                <w:noProof/>
                <w:webHidden/>
              </w:rPr>
              <w:fldChar w:fldCharType="end"/>
            </w:r>
          </w:hyperlink>
        </w:p>
        <w:p w14:paraId="22708991" w14:textId="3F04FDE4" w:rsidR="009F1F47" w:rsidRDefault="009F1F47">
          <w:pPr>
            <w:pStyle w:val="TOC1"/>
            <w:tabs>
              <w:tab w:val="right" w:leader="dot" w:pos="9016"/>
            </w:tabs>
            <w:rPr>
              <w:rFonts w:asciiTheme="minorHAnsi" w:eastAsiaTheme="minorEastAsia" w:hAnsiTheme="minorHAnsi"/>
              <w:noProof/>
              <w:sz w:val="24"/>
              <w:lang w:eastAsia="en-ZA"/>
            </w:rPr>
          </w:pPr>
          <w:hyperlink w:anchor="_Toc233054031" w:history="1">
            <w:r w:rsidRPr="00C213AD">
              <w:rPr>
                <w:rStyle w:val="Hyperlink"/>
                <w:rFonts w:eastAsia="Times New Roman"/>
                <w:noProof/>
                <w:lang w:eastAsia="en-ZA"/>
              </w:rPr>
              <w:t>2. Purpose of the PAIA Manual</w:t>
            </w:r>
            <w:r>
              <w:rPr>
                <w:noProof/>
                <w:webHidden/>
              </w:rPr>
              <w:tab/>
            </w:r>
            <w:r>
              <w:rPr>
                <w:noProof/>
                <w:webHidden/>
              </w:rPr>
              <w:fldChar w:fldCharType="begin"/>
            </w:r>
            <w:r>
              <w:rPr>
                <w:noProof/>
                <w:webHidden/>
              </w:rPr>
              <w:instrText xml:space="preserve"> PAGEREF _Toc233054031 \h </w:instrText>
            </w:r>
            <w:r>
              <w:rPr>
                <w:noProof/>
                <w:webHidden/>
              </w:rPr>
            </w:r>
            <w:r>
              <w:rPr>
                <w:noProof/>
                <w:webHidden/>
              </w:rPr>
              <w:fldChar w:fldCharType="separate"/>
            </w:r>
            <w:r>
              <w:rPr>
                <w:noProof/>
                <w:webHidden/>
              </w:rPr>
              <w:t>3</w:t>
            </w:r>
            <w:r>
              <w:rPr>
                <w:noProof/>
                <w:webHidden/>
              </w:rPr>
              <w:fldChar w:fldCharType="end"/>
            </w:r>
          </w:hyperlink>
        </w:p>
        <w:p w14:paraId="525A46EF" w14:textId="626CABF5" w:rsidR="009F1F47" w:rsidRDefault="009F1F47">
          <w:pPr>
            <w:pStyle w:val="TOC1"/>
            <w:tabs>
              <w:tab w:val="right" w:leader="dot" w:pos="9016"/>
            </w:tabs>
            <w:rPr>
              <w:rFonts w:asciiTheme="minorHAnsi" w:eastAsiaTheme="minorEastAsia" w:hAnsiTheme="minorHAnsi"/>
              <w:noProof/>
              <w:sz w:val="24"/>
              <w:lang w:eastAsia="en-ZA"/>
            </w:rPr>
          </w:pPr>
          <w:hyperlink w:anchor="_Toc233054032" w:history="1">
            <w:r w:rsidRPr="00C213AD">
              <w:rPr>
                <w:rStyle w:val="Hyperlink"/>
                <w:rFonts w:eastAsia="Times New Roman"/>
                <w:noProof/>
                <w:lang w:eastAsia="en-ZA"/>
              </w:rPr>
              <w:t>3. Company Information</w:t>
            </w:r>
            <w:r>
              <w:rPr>
                <w:noProof/>
                <w:webHidden/>
              </w:rPr>
              <w:tab/>
            </w:r>
            <w:r>
              <w:rPr>
                <w:noProof/>
                <w:webHidden/>
              </w:rPr>
              <w:fldChar w:fldCharType="begin"/>
            </w:r>
            <w:r>
              <w:rPr>
                <w:noProof/>
                <w:webHidden/>
              </w:rPr>
              <w:instrText xml:space="preserve"> PAGEREF _Toc233054032 \h </w:instrText>
            </w:r>
            <w:r>
              <w:rPr>
                <w:noProof/>
                <w:webHidden/>
              </w:rPr>
            </w:r>
            <w:r>
              <w:rPr>
                <w:noProof/>
                <w:webHidden/>
              </w:rPr>
              <w:fldChar w:fldCharType="separate"/>
            </w:r>
            <w:r>
              <w:rPr>
                <w:noProof/>
                <w:webHidden/>
              </w:rPr>
              <w:t>4</w:t>
            </w:r>
            <w:r>
              <w:rPr>
                <w:noProof/>
                <w:webHidden/>
              </w:rPr>
              <w:fldChar w:fldCharType="end"/>
            </w:r>
          </w:hyperlink>
        </w:p>
        <w:p w14:paraId="6C600EB2" w14:textId="6DDDA61D" w:rsidR="009F1F47" w:rsidRDefault="009F1F47">
          <w:pPr>
            <w:pStyle w:val="TOC1"/>
            <w:tabs>
              <w:tab w:val="right" w:leader="dot" w:pos="9016"/>
            </w:tabs>
            <w:rPr>
              <w:rFonts w:asciiTheme="minorHAnsi" w:eastAsiaTheme="minorEastAsia" w:hAnsiTheme="minorHAnsi"/>
              <w:noProof/>
              <w:sz w:val="24"/>
              <w:lang w:eastAsia="en-ZA"/>
            </w:rPr>
          </w:pPr>
          <w:hyperlink w:anchor="_Toc233054033" w:history="1">
            <w:r w:rsidRPr="00C213AD">
              <w:rPr>
                <w:rStyle w:val="Hyperlink"/>
                <w:rFonts w:eastAsia="Times New Roman"/>
                <w:noProof/>
                <w:lang w:eastAsia="en-ZA"/>
              </w:rPr>
              <w:t>4. Contact Details of the Information Officer</w:t>
            </w:r>
            <w:r>
              <w:rPr>
                <w:noProof/>
                <w:webHidden/>
              </w:rPr>
              <w:tab/>
            </w:r>
            <w:r>
              <w:rPr>
                <w:noProof/>
                <w:webHidden/>
              </w:rPr>
              <w:fldChar w:fldCharType="begin"/>
            </w:r>
            <w:r>
              <w:rPr>
                <w:noProof/>
                <w:webHidden/>
              </w:rPr>
              <w:instrText xml:space="preserve"> PAGEREF _Toc233054033 \h </w:instrText>
            </w:r>
            <w:r>
              <w:rPr>
                <w:noProof/>
                <w:webHidden/>
              </w:rPr>
            </w:r>
            <w:r>
              <w:rPr>
                <w:noProof/>
                <w:webHidden/>
              </w:rPr>
              <w:fldChar w:fldCharType="separate"/>
            </w:r>
            <w:r>
              <w:rPr>
                <w:noProof/>
                <w:webHidden/>
              </w:rPr>
              <w:t>4</w:t>
            </w:r>
            <w:r>
              <w:rPr>
                <w:noProof/>
                <w:webHidden/>
              </w:rPr>
              <w:fldChar w:fldCharType="end"/>
            </w:r>
          </w:hyperlink>
        </w:p>
        <w:p w14:paraId="3C20B4A1" w14:textId="4102161A" w:rsidR="009F1F47" w:rsidRDefault="009F1F47">
          <w:pPr>
            <w:pStyle w:val="TOC1"/>
            <w:tabs>
              <w:tab w:val="right" w:leader="dot" w:pos="9016"/>
            </w:tabs>
            <w:rPr>
              <w:rFonts w:asciiTheme="minorHAnsi" w:eastAsiaTheme="minorEastAsia" w:hAnsiTheme="minorHAnsi"/>
              <w:noProof/>
              <w:sz w:val="24"/>
              <w:lang w:eastAsia="en-ZA"/>
            </w:rPr>
          </w:pPr>
          <w:hyperlink w:anchor="_Toc233054034" w:history="1">
            <w:r w:rsidRPr="00C213AD">
              <w:rPr>
                <w:rStyle w:val="Hyperlink"/>
                <w:rFonts w:eastAsia="Times New Roman"/>
                <w:noProof/>
                <w:lang w:eastAsia="en-ZA"/>
              </w:rPr>
              <w:t>5. Guide on How to Use PAIA</w:t>
            </w:r>
            <w:r>
              <w:rPr>
                <w:noProof/>
                <w:webHidden/>
              </w:rPr>
              <w:tab/>
            </w:r>
            <w:r>
              <w:rPr>
                <w:noProof/>
                <w:webHidden/>
              </w:rPr>
              <w:fldChar w:fldCharType="begin"/>
            </w:r>
            <w:r>
              <w:rPr>
                <w:noProof/>
                <w:webHidden/>
              </w:rPr>
              <w:instrText xml:space="preserve"> PAGEREF _Toc233054034 \h </w:instrText>
            </w:r>
            <w:r>
              <w:rPr>
                <w:noProof/>
                <w:webHidden/>
              </w:rPr>
            </w:r>
            <w:r>
              <w:rPr>
                <w:noProof/>
                <w:webHidden/>
              </w:rPr>
              <w:fldChar w:fldCharType="separate"/>
            </w:r>
            <w:r>
              <w:rPr>
                <w:noProof/>
                <w:webHidden/>
              </w:rPr>
              <w:t>5</w:t>
            </w:r>
            <w:r>
              <w:rPr>
                <w:noProof/>
                <w:webHidden/>
              </w:rPr>
              <w:fldChar w:fldCharType="end"/>
            </w:r>
          </w:hyperlink>
        </w:p>
        <w:p w14:paraId="4DBE68F7" w14:textId="6A5FF716" w:rsidR="009F1F47" w:rsidRDefault="009F1F47">
          <w:pPr>
            <w:pStyle w:val="TOC1"/>
            <w:tabs>
              <w:tab w:val="right" w:leader="dot" w:pos="9016"/>
            </w:tabs>
            <w:rPr>
              <w:rFonts w:asciiTheme="minorHAnsi" w:eastAsiaTheme="minorEastAsia" w:hAnsiTheme="minorHAnsi"/>
              <w:noProof/>
              <w:sz w:val="24"/>
              <w:lang w:eastAsia="en-ZA"/>
            </w:rPr>
          </w:pPr>
          <w:hyperlink w:anchor="_Toc233054035" w:history="1">
            <w:r w:rsidRPr="00C213AD">
              <w:rPr>
                <w:rStyle w:val="Hyperlink"/>
                <w:bCs/>
                <w:noProof/>
              </w:rPr>
              <w:t>6. Records Available in Terms of Other</w:t>
            </w:r>
            <w:r w:rsidRPr="00C213AD">
              <w:rPr>
                <w:rStyle w:val="Hyperlink"/>
                <w:rFonts w:eastAsia="Times New Roman" w:cs="Calibri Light"/>
                <w:noProof/>
                <w:kern w:val="36"/>
                <w:lang w:eastAsia="en-ZA"/>
                <w14:ligatures w14:val="none"/>
              </w:rPr>
              <w:t xml:space="preserve"> </w:t>
            </w:r>
            <w:r w:rsidRPr="00C213AD">
              <w:rPr>
                <w:rStyle w:val="Hyperlink"/>
                <w:bCs/>
                <w:noProof/>
              </w:rPr>
              <w:t>Legislation</w:t>
            </w:r>
            <w:r>
              <w:rPr>
                <w:noProof/>
                <w:webHidden/>
              </w:rPr>
              <w:tab/>
            </w:r>
            <w:r>
              <w:rPr>
                <w:noProof/>
                <w:webHidden/>
              </w:rPr>
              <w:fldChar w:fldCharType="begin"/>
            </w:r>
            <w:r>
              <w:rPr>
                <w:noProof/>
                <w:webHidden/>
              </w:rPr>
              <w:instrText xml:space="preserve"> PAGEREF _Toc233054035 \h </w:instrText>
            </w:r>
            <w:r>
              <w:rPr>
                <w:noProof/>
                <w:webHidden/>
              </w:rPr>
            </w:r>
            <w:r>
              <w:rPr>
                <w:noProof/>
                <w:webHidden/>
              </w:rPr>
              <w:fldChar w:fldCharType="separate"/>
            </w:r>
            <w:r>
              <w:rPr>
                <w:noProof/>
                <w:webHidden/>
              </w:rPr>
              <w:t>6</w:t>
            </w:r>
            <w:r>
              <w:rPr>
                <w:noProof/>
                <w:webHidden/>
              </w:rPr>
              <w:fldChar w:fldCharType="end"/>
            </w:r>
          </w:hyperlink>
        </w:p>
        <w:p w14:paraId="1CCDBBD3" w14:textId="023E2360" w:rsidR="009F1F47" w:rsidRDefault="009F1F47">
          <w:pPr>
            <w:pStyle w:val="TOC1"/>
            <w:tabs>
              <w:tab w:val="right" w:leader="dot" w:pos="9016"/>
            </w:tabs>
            <w:rPr>
              <w:rFonts w:asciiTheme="minorHAnsi" w:eastAsiaTheme="minorEastAsia" w:hAnsiTheme="minorHAnsi"/>
              <w:noProof/>
              <w:sz w:val="24"/>
              <w:lang w:eastAsia="en-ZA"/>
            </w:rPr>
          </w:pPr>
          <w:hyperlink w:anchor="_Toc233054036" w:history="1">
            <w:r w:rsidRPr="00C213AD">
              <w:rPr>
                <w:rStyle w:val="Hyperlink"/>
                <w:bCs/>
                <w:noProof/>
              </w:rPr>
              <w:t>7. Categories of Records Held by Arnot OpCo</w:t>
            </w:r>
            <w:r w:rsidRPr="00C213AD">
              <w:rPr>
                <w:rStyle w:val="Hyperlink"/>
                <w:rFonts w:eastAsia="Times New Roman" w:cs="Calibri Light"/>
                <w:noProof/>
                <w:kern w:val="36"/>
                <w:lang w:eastAsia="en-ZA"/>
                <w14:ligatures w14:val="none"/>
              </w:rPr>
              <w:t xml:space="preserve"> </w:t>
            </w:r>
            <w:r w:rsidRPr="00C213AD">
              <w:rPr>
                <w:rStyle w:val="Hyperlink"/>
                <w:bCs/>
                <w:noProof/>
              </w:rPr>
              <w:t>(Pty) Ltd</w:t>
            </w:r>
            <w:r>
              <w:rPr>
                <w:noProof/>
                <w:webHidden/>
              </w:rPr>
              <w:tab/>
            </w:r>
            <w:r>
              <w:rPr>
                <w:noProof/>
                <w:webHidden/>
              </w:rPr>
              <w:fldChar w:fldCharType="begin"/>
            </w:r>
            <w:r>
              <w:rPr>
                <w:noProof/>
                <w:webHidden/>
              </w:rPr>
              <w:instrText xml:space="preserve"> PAGEREF _Toc233054036 \h </w:instrText>
            </w:r>
            <w:r>
              <w:rPr>
                <w:noProof/>
                <w:webHidden/>
              </w:rPr>
            </w:r>
            <w:r>
              <w:rPr>
                <w:noProof/>
                <w:webHidden/>
              </w:rPr>
              <w:fldChar w:fldCharType="separate"/>
            </w:r>
            <w:r>
              <w:rPr>
                <w:noProof/>
                <w:webHidden/>
              </w:rPr>
              <w:t>6</w:t>
            </w:r>
            <w:r>
              <w:rPr>
                <w:noProof/>
                <w:webHidden/>
              </w:rPr>
              <w:fldChar w:fldCharType="end"/>
            </w:r>
          </w:hyperlink>
        </w:p>
        <w:p w14:paraId="1BAB5D4E" w14:textId="3948C232" w:rsidR="009F1F47" w:rsidRDefault="009F1F47">
          <w:pPr>
            <w:pStyle w:val="TOC2"/>
            <w:tabs>
              <w:tab w:val="right" w:leader="dot" w:pos="9016"/>
            </w:tabs>
            <w:rPr>
              <w:rFonts w:asciiTheme="minorHAnsi" w:eastAsiaTheme="minorEastAsia" w:hAnsiTheme="minorHAnsi"/>
              <w:noProof/>
              <w:sz w:val="24"/>
              <w:lang w:eastAsia="en-ZA"/>
            </w:rPr>
          </w:pPr>
          <w:hyperlink w:anchor="_Toc233054037" w:history="1">
            <w:r w:rsidRPr="00C213AD">
              <w:rPr>
                <w:rStyle w:val="Hyperlink"/>
                <w:rFonts w:eastAsia="Times New Roman"/>
                <w:noProof/>
                <w:lang w:eastAsia="en-ZA"/>
              </w:rPr>
              <w:t>7.1 Corporate Governance Records</w:t>
            </w:r>
            <w:r>
              <w:rPr>
                <w:noProof/>
                <w:webHidden/>
              </w:rPr>
              <w:tab/>
            </w:r>
            <w:r>
              <w:rPr>
                <w:noProof/>
                <w:webHidden/>
              </w:rPr>
              <w:fldChar w:fldCharType="begin"/>
            </w:r>
            <w:r>
              <w:rPr>
                <w:noProof/>
                <w:webHidden/>
              </w:rPr>
              <w:instrText xml:space="preserve"> PAGEREF _Toc233054037 \h </w:instrText>
            </w:r>
            <w:r>
              <w:rPr>
                <w:noProof/>
                <w:webHidden/>
              </w:rPr>
            </w:r>
            <w:r>
              <w:rPr>
                <w:noProof/>
                <w:webHidden/>
              </w:rPr>
              <w:fldChar w:fldCharType="separate"/>
            </w:r>
            <w:r>
              <w:rPr>
                <w:noProof/>
                <w:webHidden/>
              </w:rPr>
              <w:t>7</w:t>
            </w:r>
            <w:r>
              <w:rPr>
                <w:noProof/>
                <w:webHidden/>
              </w:rPr>
              <w:fldChar w:fldCharType="end"/>
            </w:r>
          </w:hyperlink>
        </w:p>
        <w:p w14:paraId="18273009" w14:textId="67878EC3" w:rsidR="009F1F47" w:rsidRDefault="009F1F47">
          <w:pPr>
            <w:pStyle w:val="TOC2"/>
            <w:tabs>
              <w:tab w:val="right" w:leader="dot" w:pos="9016"/>
            </w:tabs>
            <w:rPr>
              <w:rFonts w:asciiTheme="minorHAnsi" w:eastAsiaTheme="minorEastAsia" w:hAnsiTheme="minorHAnsi"/>
              <w:noProof/>
              <w:sz w:val="24"/>
              <w:lang w:eastAsia="en-ZA"/>
            </w:rPr>
          </w:pPr>
          <w:hyperlink w:anchor="_Toc233054038" w:history="1">
            <w:r w:rsidRPr="00C213AD">
              <w:rPr>
                <w:rStyle w:val="Hyperlink"/>
                <w:rFonts w:eastAsia="Times New Roman"/>
                <w:noProof/>
                <w:lang w:eastAsia="en-ZA"/>
              </w:rPr>
              <w:t>7.2 Human Resources Records</w:t>
            </w:r>
            <w:r>
              <w:rPr>
                <w:noProof/>
                <w:webHidden/>
              </w:rPr>
              <w:tab/>
            </w:r>
            <w:r>
              <w:rPr>
                <w:noProof/>
                <w:webHidden/>
              </w:rPr>
              <w:fldChar w:fldCharType="begin"/>
            </w:r>
            <w:r>
              <w:rPr>
                <w:noProof/>
                <w:webHidden/>
              </w:rPr>
              <w:instrText xml:space="preserve"> PAGEREF _Toc233054038 \h </w:instrText>
            </w:r>
            <w:r>
              <w:rPr>
                <w:noProof/>
                <w:webHidden/>
              </w:rPr>
            </w:r>
            <w:r>
              <w:rPr>
                <w:noProof/>
                <w:webHidden/>
              </w:rPr>
              <w:fldChar w:fldCharType="separate"/>
            </w:r>
            <w:r>
              <w:rPr>
                <w:noProof/>
                <w:webHidden/>
              </w:rPr>
              <w:t>7</w:t>
            </w:r>
            <w:r>
              <w:rPr>
                <w:noProof/>
                <w:webHidden/>
              </w:rPr>
              <w:fldChar w:fldCharType="end"/>
            </w:r>
          </w:hyperlink>
        </w:p>
        <w:p w14:paraId="326A93AD" w14:textId="0D05CBD6" w:rsidR="009F1F47" w:rsidRDefault="009F1F47">
          <w:pPr>
            <w:pStyle w:val="TOC2"/>
            <w:tabs>
              <w:tab w:val="right" w:leader="dot" w:pos="9016"/>
            </w:tabs>
            <w:rPr>
              <w:rFonts w:asciiTheme="minorHAnsi" w:eastAsiaTheme="minorEastAsia" w:hAnsiTheme="minorHAnsi"/>
              <w:noProof/>
              <w:sz w:val="24"/>
              <w:lang w:eastAsia="en-ZA"/>
            </w:rPr>
          </w:pPr>
          <w:hyperlink w:anchor="_Toc233054039" w:history="1">
            <w:r w:rsidRPr="00C213AD">
              <w:rPr>
                <w:rStyle w:val="Hyperlink"/>
                <w:rFonts w:eastAsia="Times New Roman"/>
                <w:noProof/>
                <w:lang w:eastAsia="en-ZA"/>
              </w:rPr>
              <w:t>7.3 Financial Records</w:t>
            </w:r>
            <w:r>
              <w:rPr>
                <w:noProof/>
                <w:webHidden/>
              </w:rPr>
              <w:tab/>
            </w:r>
            <w:r>
              <w:rPr>
                <w:noProof/>
                <w:webHidden/>
              </w:rPr>
              <w:fldChar w:fldCharType="begin"/>
            </w:r>
            <w:r>
              <w:rPr>
                <w:noProof/>
                <w:webHidden/>
              </w:rPr>
              <w:instrText xml:space="preserve"> PAGEREF _Toc233054039 \h </w:instrText>
            </w:r>
            <w:r>
              <w:rPr>
                <w:noProof/>
                <w:webHidden/>
              </w:rPr>
            </w:r>
            <w:r>
              <w:rPr>
                <w:noProof/>
                <w:webHidden/>
              </w:rPr>
              <w:fldChar w:fldCharType="separate"/>
            </w:r>
            <w:r>
              <w:rPr>
                <w:noProof/>
                <w:webHidden/>
              </w:rPr>
              <w:t>8</w:t>
            </w:r>
            <w:r>
              <w:rPr>
                <w:noProof/>
                <w:webHidden/>
              </w:rPr>
              <w:fldChar w:fldCharType="end"/>
            </w:r>
          </w:hyperlink>
        </w:p>
        <w:p w14:paraId="3DB0157C" w14:textId="14C00CFE" w:rsidR="009F1F47" w:rsidRDefault="009F1F47">
          <w:pPr>
            <w:pStyle w:val="TOC2"/>
            <w:tabs>
              <w:tab w:val="right" w:leader="dot" w:pos="9016"/>
            </w:tabs>
            <w:rPr>
              <w:rFonts w:asciiTheme="minorHAnsi" w:eastAsiaTheme="minorEastAsia" w:hAnsiTheme="minorHAnsi"/>
              <w:noProof/>
              <w:sz w:val="24"/>
              <w:lang w:eastAsia="en-ZA"/>
            </w:rPr>
          </w:pPr>
          <w:hyperlink w:anchor="_Toc233054040" w:history="1">
            <w:r w:rsidRPr="00C213AD">
              <w:rPr>
                <w:rStyle w:val="Hyperlink"/>
                <w:rFonts w:eastAsia="Times New Roman"/>
                <w:noProof/>
                <w:lang w:eastAsia="en-ZA"/>
              </w:rPr>
              <w:t>7.4 Procurement and Supplier Records</w:t>
            </w:r>
            <w:r>
              <w:rPr>
                <w:noProof/>
                <w:webHidden/>
              </w:rPr>
              <w:tab/>
            </w:r>
            <w:r>
              <w:rPr>
                <w:noProof/>
                <w:webHidden/>
              </w:rPr>
              <w:fldChar w:fldCharType="begin"/>
            </w:r>
            <w:r>
              <w:rPr>
                <w:noProof/>
                <w:webHidden/>
              </w:rPr>
              <w:instrText xml:space="preserve"> PAGEREF _Toc233054040 \h </w:instrText>
            </w:r>
            <w:r>
              <w:rPr>
                <w:noProof/>
                <w:webHidden/>
              </w:rPr>
            </w:r>
            <w:r>
              <w:rPr>
                <w:noProof/>
                <w:webHidden/>
              </w:rPr>
              <w:fldChar w:fldCharType="separate"/>
            </w:r>
            <w:r>
              <w:rPr>
                <w:noProof/>
                <w:webHidden/>
              </w:rPr>
              <w:t>8</w:t>
            </w:r>
            <w:r>
              <w:rPr>
                <w:noProof/>
                <w:webHidden/>
              </w:rPr>
              <w:fldChar w:fldCharType="end"/>
            </w:r>
          </w:hyperlink>
        </w:p>
        <w:p w14:paraId="27351462" w14:textId="0FD55C09" w:rsidR="009F1F47" w:rsidRDefault="009F1F47">
          <w:pPr>
            <w:pStyle w:val="TOC2"/>
            <w:tabs>
              <w:tab w:val="right" w:leader="dot" w:pos="9016"/>
            </w:tabs>
            <w:rPr>
              <w:rFonts w:asciiTheme="minorHAnsi" w:eastAsiaTheme="minorEastAsia" w:hAnsiTheme="minorHAnsi"/>
              <w:noProof/>
              <w:sz w:val="24"/>
              <w:lang w:eastAsia="en-ZA"/>
            </w:rPr>
          </w:pPr>
          <w:hyperlink w:anchor="_Toc233054041" w:history="1">
            <w:r w:rsidRPr="00C213AD">
              <w:rPr>
                <w:rStyle w:val="Hyperlink"/>
                <w:rFonts w:eastAsia="Times New Roman"/>
                <w:noProof/>
                <w:lang w:eastAsia="en-ZA"/>
              </w:rPr>
              <w:t>7.5 Mining and Operational Records</w:t>
            </w:r>
            <w:r>
              <w:rPr>
                <w:noProof/>
                <w:webHidden/>
              </w:rPr>
              <w:tab/>
            </w:r>
            <w:r>
              <w:rPr>
                <w:noProof/>
                <w:webHidden/>
              </w:rPr>
              <w:fldChar w:fldCharType="begin"/>
            </w:r>
            <w:r>
              <w:rPr>
                <w:noProof/>
                <w:webHidden/>
              </w:rPr>
              <w:instrText xml:space="preserve"> PAGEREF _Toc233054041 \h </w:instrText>
            </w:r>
            <w:r>
              <w:rPr>
                <w:noProof/>
                <w:webHidden/>
              </w:rPr>
            </w:r>
            <w:r>
              <w:rPr>
                <w:noProof/>
                <w:webHidden/>
              </w:rPr>
              <w:fldChar w:fldCharType="separate"/>
            </w:r>
            <w:r>
              <w:rPr>
                <w:noProof/>
                <w:webHidden/>
              </w:rPr>
              <w:t>9</w:t>
            </w:r>
            <w:r>
              <w:rPr>
                <w:noProof/>
                <w:webHidden/>
              </w:rPr>
              <w:fldChar w:fldCharType="end"/>
            </w:r>
          </w:hyperlink>
        </w:p>
        <w:p w14:paraId="3A5BC161" w14:textId="1B047A01" w:rsidR="009F1F47" w:rsidRDefault="009F1F47">
          <w:pPr>
            <w:pStyle w:val="TOC2"/>
            <w:tabs>
              <w:tab w:val="right" w:leader="dot" w:pos="9016"/>
            </w:tabs>
            <w:rPr>
              <w:rFonts w:asciiTheme="minorHAnsi" w:eastAsiaTheme="minorEastAsia" w:hAnsiTheme="minorHAnsi"/>
              <w:noProof/>
              <w:sz w:val="24"/>
              <w:lang w:eastAsia="en-ZA"/>
            </w:rPr>
          </w:pPr>
          <w:hyperlink w:anchor="_Toc233054042" w:history="1">
            <w:r w:rsidRPr="00C213AD">
              <w:rPr>
                <w:rStyle w:val="Hyperlink"/>
                <w:rFonts w:eastAsia="Times New Roman"/>
                <w:noProof/>
                <w:lang w:eastAsia="en-ZA"/>
              </w:rPr>
              <w:t>7.6 Health, Safety and Environmental Records</w:t>
            </w:r>
            <w:r>
              <w:rPr>
                <w:noProof/>
                <w:webHidden/>
              </w:rPr>
              <w:tab/>
            </w:r>
            <w:r>
              <w:rPr>
                <w:noProof/>
                <w:webHidden/>
              </w:rPr>
              <w:fldChar w:fldCharType="begin"/>
            </w:r>
            <w:r>
              <w:rPr>
                <w:noProof/>
                <w:webHidden/>
              </w:rPr>
              <w:instrText xml:space="preserve"> PAGEREF _Toc233054042 \h </w:instrText>
            </w:r>
            <w:r>
              <w:rPr>
                <w:noProof/>
                <w:webHidden/>
              </w:rPr>
            </w:r>
            <w:r>
              <w:rPr>
                <w:noProof/>
                <w:webHidden/>
              </w:rPr>
              <w:fldChar w:fldCharType="separate"/>
            </w:r>
            <w:r>
              <w:rPr>
                <w:noProof/>
                <w:webHidden/>
              </w:rPr>
              <w:t>9</w:t>
            </w:r>
            <w:r>
              <w:rPr>
                <w:noProof/>
                <w:webHidden/>
              </w:rPr>
              <w:fldChar w:fldCharType="end"/>
            </w:r>
          </w:hyperlink>
        </w:p>
        <w:p w14:paraId="6D166E8B" w14:textId="61FCC4C4" w:rsidR="009F1F47" w:rsidRDefault="009F1F47">
          <w:pPr>
            <w:pStyle w:val="TOC2"/>
            <w:tabs>
              <w:tab w:val="right" w:leader="dot" w:pos="9016"/>
            </w:tabs>
            <w:rPr>
              <w:rFonts w:asciiTheme="minorHAnsi" w:eastAsiaTheme="minorEastAsia" w:hAnsiTheme="minorHAnsi"/>
              <w:noProof/>
              <w:sz w:val="24"/>
              <w:lang w:eastAsia="en-ZA"/>
            </w:rPr>
          </w:pPr>
          <w:hyperlink w:anchor="_Toc233054043" w:history="1">
            <w:r w:rsidRPr="00C213AD">
              <w:rPr>
                <w:rStyle w:val="Hyperlink"/>
                <w:rFonts w:eastAsia="Times New Roman"/>
                <w:noProof/>
                <w:lang w:eastAsia="en-ZA"/>
              </w:rPr>
              <w:t>7.7 Information Technology Records</w:t>
            </w:r>
            <w:r>
              <w:rPr>
                <w:noProof/>
                <w:webHidden/>
              </w:rPr>
              <w:tab/>
            </w:r>
            <w:r>
              <w:rPr>
                <w:noProof/>
                <w:webHidden/>
              </w:rPr>
              <w:fldChar w:fldCharType="begin"/>
            </w:r>
            <w:r>
              <w:rPr>
                <w:noProof/>
                <w:webHidden/>
              </w:rPr>
              <w:instrText xml:space="preserve"> PAGEREF _Toc233054043 \h </w:instrText>
            </w:r>
            <w:r>
              <w:rPr>
                <w:noProof/>
                <w:webHidden/>
              </w:rPr>
            </w:r>
            <w:r>
              <w:rPr>
                <w:noProof/>
                <w:webHidden/>
              </w:rPr>
              <w:fldChar w:fldCharType="separate"/>
            </w:r>
            <w:r>
              <w:rPr>
                <w:noProof/>
                <w:webHidden/>
              </w:rPr>
              <w:t>9</w:t>
            </w:r>
            <w:r>
              <w:rPr>
                <w:noProof/>
                <w:webHidden/>
              </w:rPr>
              <w:fldChar w:fldCharType="end"/>
            </w:r>
          </w:hyperlink>
        </w:p>
        <w:p w14:paraId="109BAF34" w14:textId="09CDC517" w:rsidR="009F1F47" w:rsidRDefault="009F1F47">
          <w:pPr>
            <w:pStyle w:val="TOC2"/>
            <w:tabs>
              <w:tab w:val="right" w:leader="dot" w:pos="9016"/>
            </w:tabs>
            <w:rPr>
              <w:rFonts w:asciiTheme="minorHAnsi" w:eastAsiaTheme="minorEastAsia" w:hAnsiTheme="minorHAnsi"/>
              <w:noProof/>
              <w:sz w:val="24"/>
              <w:lang w:eastAsia="en-ZA"/>
            </w:rPr>
          </w:pPr>
          <w:hyperlink w:anchor="_Toc233054044" w:history="1">
            <w:r w:rsidRPr="00C213AD">
              <w:rPr>
                <w:rStyle w:val="Hyperlink"/>
                <w:rFonts w:eastAsia="Times New Roman"/>
                <w:noProof/>
                <w:lang w:eastAsia="en-ZA"/>
              </w:rPr>
              <w:t>7.8 Legal and Contractual Records</w:t>
            </w:r>
            <w:r>
              <w:rPr>
                <w:noProof/>
                <w:webHidden/>
              </w:rPr>
              <w:tab/>
            </w:r>
            <w:r>
              <w:rPr>
                <w:noProof/>
                <w:webHidden/>
              </w:rPr>
              <w:fldChar w:fldCharType="begin"/>
            </w:r>
            <w:r>
              <w:rPr>
                <w:noProof/>
                <w:webHidden/>
              </w:rPr>
              <w:instrText xml:space="preserve"> PAGEREF _Toc233054044 \h </w:instrText>
            </w:r>
            <w:r>
              <w:rPr>
                <w:noProof/>
                <w:webHidden/>
              </w:rPr>
            </w:r>
            <w:r>
              <w:rPr>
                <w:noProof/>
                <w:webHidden/>
              </w:rPr>
              <w:fldChar w:fldCharType="separate"/>
            </w:r>
            <w:r>
              <w:rPr>
                <w:noProof/>
                <w:webHidden/>
              </w:rPr>
              <w:t>10</w:t>
            </w:r>
            <w:r>
              <w:rPr>
                <w:noProof/>
                <w:webHidden/>
              </w:rPr>
              <w:fldChar w:fldCharType="end"/>
            </w:r>
          </w:hyperlink>
        </w:p>
        <w:p w14:paraId="3F9D162A" w14:textId="6C4F8925" w:rsidR="009F1F47" w:rsidRDefault="009F1F47">
          <w:pPr>
            <w:pStyle w:val="TOC1"/>
            <w:tabs>
              <w:tab w:val="right" w:leader="dot" w:pos="9016"/>
            </w:tabs>
            <w:rPr>
              <w:rFonts w:asciiTheme="minorHAnsi" w:eastAsiaTheme="minorEastAsia" w:hAnsiTheme="minorHAnsi"/>
              <w:noProof/>
              <w:sz w:val="24"/>
              <w:lang w:eastAsia="en-ZA"/>
            </w:rPr>
          </w:pPr>
          <w:hyperlink w:anchor="_Toc233054045" w:history="1">
            <w:r w:rsidRPr="00C213AD">
              <w:rPr>
                <w:rStyle w:val="Hyperlink"/>
                <w:noProof/>
              </w:rPr>
              <w:t>8. Processing of Personal Information in Terms</w:t>
            </w:r>
            <w:r>
              <w:rPr>
                <w:noProof/>
                <w:webHidden/>
              </w:rPr>
              <w:tab/>
            </w:r>
            <w:r>
              <w:rPr>
                <w:noProof/>
                <w:webHidden/>
              </w:rPr>
              <w:fldChar w:fldCharType="begin"/>
            </w:r>
            <w:r>
              <w:rPr>
                <w:noProof/>
                <w:webHidden/>
              </w:rPr>
              <w:instrText xml:space="preserve"> PAGEREF _Toc233054045 \h </w:instrText>
            </w:r>
            <w:r>
              <w:rPr>
                <w:noProof/>
                <w:webHidden/>
              </w:rPr>
            </w:r>
            <w:r>
              <w:rPr>
                <w:noProof/>
                <w:webHidden/>
              </w:rPr>
              <w:fldChar w:fldCharType="separate"/>
            </w:r>
            <w:r>
              <w:rPr>
                <w:noProof/>
                <w:webHidden/>
              </w:rPr>
              <w:t>10</w:t>
            </w:r>
            <w:r>
              <w:rPr>
                <w:noProof/>
                <w:webHidden/>
              </w:rPr>
              <w:fldChar w:fldCharType="end"/>
            </w:r>
          </w:hyperlink>
        </w:p>
        <w:p w14:paraId="08680C8C" w14:textId="295E0FA9" w:rsidR="009F1F47" w:rsidRDefault="009F1F47">
          <w:pPr>
            <w:pStyle w:val="TOC1"/>
            <w:tabs>
              <w:tab w:val="right" w:leader="dot" w:pos="9016"/>
            </w:tabs>
            <w:rPr>
              <w:rFonts w:asciiTheme="minorHAnsi" w:eastAsiaTheme="minorEastAsia" w:hAnsiTheme="minorHAnsi"/>
              <w:noProof/>
              <w:sz w:val="24"/>
              <w:lang w:eastAsia="en-ZA"/>
            </w:rPr>
          </w:pPr>
          <w:hyperlink w:anchor="_Toc233054046" w:history="1">
            <w:r w:rsidRPr="00C213AD">
              <w:rPr>
                <w:rStyle w:val="Hyperlink"/>
                <w:noProof/>
              </w:rPr>
              <w:t>9. Categories of Data Subjects and Personal</w:t>
            </w:r>
            <w:r>
              <w:rPr>
                <w:noProof/>
                <w:webHidden/>
              </w:rPr>
              <w:tab/>
            </w:r>
            <w:r>
              <w:rPr>
                <w:noProof/>
                <w:webHidden/>
              </w:rPr>
              <w:fldChar w:fldCharType="begin"/>
            </w:r>
            <w:r>
              <w:rPr>
                <w:noProof/>
                <w:webHidden/>
              </w:rPr>
              <w:instrText xml:space="preserve"> PAGEREF _Toc233054046 \h </w:instrText>
            </w:r>
            <w:r>
              <w:rPr>
                <w:noProof/>
                <w:webHidden/>
              </w:rPr>
            </w:r>
            <w:r>
              <w:rPr>
                <w:noProof/>
                <w:webHidden/>
              </w:rPr>
              <w:fldChar w:fldCharType="separate"/>
            </w:r>
            <w:r>
              <w:rPr>
                <w:noProof/>
                <w:webHidden/>
              </w:rPr>
              <w:t>11</w:t>
            </w:r>
            <w:r>
              <w:rPr>
                <w:noProof/>
                <w:webHidden/>
              </w:rPr>
              <w:fldChar w:fldCharType="end"/>
            </w:r>
          </w:hyperlink>
        </w:p>
        <w:p w14:paraId="1AB60EAF" w14:textId="3D7B2765" w:rsidR="009F1F47" w:rsidRDefault="009F1F47">
          <w:pPr>
            <w:pStyle w:val="TOC1"/>
            <w:tabs>
              <w:tab w:val="right" w:leader="dot" w:pos="9016"/>
            </w:tabs>
            <w:rPr>
              <w:rFonts w:asciiTheme="minorHAnsi" w:eastAsiaTheme="minorEastAsia" w:hAnsiTheme="minorHAnsi"/>
              <w:noProof/>
              <w:sz w:val="24"/>
              <w:lang w:eastAsia="en-ZA"/>
            </w:rPr>
          </w:pPr>
          <w:hyperlink w:anchor="_Toc233054047" w:history="1">
            <w:r w:rsidRPr="00C213AD">
              <w:rPr>
                <w:rStyle w:val="Hyperlink"/>
                <w:noProof/>
              </w:rPr>
              <w:t>10. Categories of Recipients of Personal</w:t>
            </w:r>
            <w:r>
              <w:rPr>
                <w:noProof/>
                <w:webHidden/>
              </w:rPr>
              <w:tab/>
            </w:r>
            <w:r>
              <w:rPr>
                <w:noProof/>
                <w:webHidden/>
              </w:rPr>
              <w:fldChar w:fldCharType="begin"/>
            </w:r>
            <w:r>
              <w:rPr>
                <w:noProof/>
                <w:webHidden/>
              </w:rPr>
              <w:instrText xml:space="preserve"> PAGEREF _Toc233054047 \h </w:instrText>
            </w:r>
            <w:r>
              <w:rPr>
                <w:noProof/>
                <w:webHidden/>
              </w:rPr>
            </w:r>
            <w:r>
              <w:rPr>
                <w:noProof/>
                <w:webHidden/>
              </w:rPr>
              <w:fldChar w:fldCharType="separate"/>
            </w:r>
            <w:r>
              <w:rPr>
                <w:noProof/>
                <w:webHidden/>
              </w:rPr>
              <w:t>12</w:t>
            </w:r>
            <w:r>
              <w:rPr>
                <w:noProof/>
                <w:webHidden/>
              </w:rPr>
              <w:fldChar w:fldCharType="end"/>
            </w:r>
          </w:hyperlink>
        </w:p>
        <w:p w14:paraId="555E0F6A" w14:textId="65644742" w:rsidR="009F1F47" w:rsidRDefault="009F1F47">
          <w:pPr>
            <w:pStyle w:val="TOC1"/>
            <w:tabs>
              <w:tab w:val="right" w:leader="dot" w:pos="9016"/>
            </w:tabs>
            <w:rPr>
              <w:rFonts w:asciiTheme="minorHAnsi" w:eastAsiaTheme="minorEastAsia" w:hAnsiTheme="minorHAnsi"/>
              <w:noProof/>
              <w:sz w:val="24"/>
              <w:lang w:eastAsia="en-ZA"/>
            </w:rPr>
          </w:pPr>
          <w:hyperlink w:anchor="_Toc233054048" w:history="1">
            <w:r w:rsidRPr="00C213AD">
              <w:rPr>
                <w:rStyle w:val="Hyperlink"/>
                <w:bCs/>
                <w:noProof/>
              </w:rPr>
              <w:t>11. Cross-Border Transfers of Personal</w:t>
            </w:r>
            <w:r w:rsidRPr="00C213AD">
              <w:rPr>
                <w:rStyle w:val="Hyperlink"/>
                <w:rFonts w:eastAsia="Times New Roman" w:cs="Calibri Light"/>
                <w:noProof/>
                <w:kern w:val="36"/>
                <w:lang w:eastAsia="en-ZA"/>
                <w14:ligatures w14:val="none"/>
              </w:rPr>
              <w:t xml:space="preserve"> </w:t>
            </w:r>
            <w:r w:rsidRPr="00C213AD">
              <w:rPr>
                <w:rStyle w:val="Hyperlink"/>
                <w:bCs/>
                <w:noProof/>
              </w:rPr>
              <w:t>Information</w:t>
            </w:r>
            <w:r>
              <w:rPr>
                <w:noProof/>
                <w:webHidden/>
              </w:rPr>
              <w:tab/>
            </w:r>
            <w:r>
              <w:rPr>
                <w:noProof/>
                <w:webHidden/>
              </w:rPr>
              <w:fldChar w:fldCharType="begin"/>
            </w:r>
            <w:r>
              <w:rPr>
                <w:noProof/>
                <w:webHidden/>
              </w:rPr>
              <w:instrText xml:space="preserve"> PAGEREF _Toc233054048 \h </w:instrText>
            </w:r>
            <w:r>
              <w:rPr>
                <w:noProof/>
                <w:webHidden/>
              </w:rPr>
            </w:r>
            <w:r>
              <w:rPr>
                <w:noProof/>
                <w:webHidden/>
              </w:rPr>
              <w:fldChar w:fldCharType="separate"/>
            </w:r>
            <w:r>
              <w:rPr>
                <w:noProof/>
                <w:webHidden/>
              </w:rPr>
              <w:t>12</w:t>
            </w:r>
            <w:r>
              <w:rPr>
                <w:noProof/>
                <w:webHidden/>
              </w:rPr>
              <w:fldChar w:fldCharType="end"/>
            </w:r>
          </w:hyperlink>
        </w:p>
        <w:p w14:paraId="1482260F" w14:textId="732D02DB" w:rsidR="009F1F47" w:rsidRDefault="009F1F47">
          <w:pPr>
            <w:pStyle w:val="TOC1"/>
            <w:tabs>
              <w:tab w:val="right" w:leader="dot" w:pos="9016"/>
            </w:tabs>
            <w:rPr>
              <w:rFonts w:asciiTheme="minorHAnsi" w:eastAsiaTheme="minorEastAsia" w:hAnsiTheme="minorHAnsi"/>
              <w:noProof/>
              <w:sz w:val="24"/>
              <w:lang w:eastAsia="en-ZA"/>
            </w:rPr>
          </w:pPr>
          <w:hyperlink w:anchor="_Toc233054049" w:history="1">
            <w:r w:rsidRPr="00C213AD">
              <w:rPr>
                <w:rStyle w:val="Hyperlink"/>
                <w:rFonts w:eastAsia="Times New Roman"/>
                <w:noProof/>
                <w:lang w:eastAsia="en-ZA"/>
              </w:rPr>
              <w:t>12. Security Measures</w:t>
            </w:r>
            <w:r>
              <w:rPr>
                <w:noProof/>
                <w:webHidden/>
              </w:rPr>
              <w:tab/>
            </w:r>
            <w:r>
              <w:rPr>
                <w:noProof/>
                <w:webHidden/>
              </w:rPr>
              <w:fldChar w:fldCharType="begin"/>
            </w:r>
            <w:r>
              <w:rPr>
                <w:noProof/>
                <w:webHidden/>
              </w:rPr>
              <w:instrText xml:space="preserve"> PAGEREF _Toc233054049 \h </w:instrText>
            </w:r>
            <w:r>
              <w:rPr>
                <w:noProof/>
                <w:webHidden/>
              </w:rPr>
            </w:r>
            <w:r>
              <w:rPr>
                <w:noProof/>
                <w:webHidden/>
              </w:rPr>
              <w:fldChar w:fldCharType="separate"/>
            </w:r>
            <w:r>
              <w:rPr>
                <w:noProof/>
                <w:webHidden/>
              </w:rPr>
              <w:t>12</w:t>
            </w:r>
            <w:r>
              <w:rPr>
                <w:noProof/>
                <w:webHidden/>
              </w:rPr>
              <w:fldChar w:fldCharType="end"/>
            </w:r>
          </w:hyperlink>
        </w:p>
        <w:p w14:paraId="5FFACB0A" w14:textId="6F82DF8D" w:rsidR="009F1F47" w:rsidRDefault="009F1F47">
          <w:pPr>
            <w:pStyle w:val="TOC1"/>
            <w:tabs>
              <w:tab w:val="right" w:leader="dot" w:pos="9016"/>
            </w:tabs>
            <w:rPr>
              <w:rFonts w:asciiTheme="minorHAnsi" w:eastAsiaTheme="minorEastAsia" w:hAnsiTheme="minorHAnsi"/>
              <w:noProof/>
              <w:sz w:val="24"/>
              <w:lang w:eastAsia="en-ZA"/>
            </w:rPr>
          </w:pPr>
          <w:hyperlink w:anchor="_Toc233054050" w:history="1">
            <w:r w:rsidRPr="00C213AD">
              <w:rPr>
                <w:rStyle w:val="Hyperlink"/>
                <w:noProof/>
              </w:rPr>
              <w:t>13. Procedure for Requesting Access to</w:t>
            </w:r>
            <w:r>
              <w:rPr>
                <w:noProof/>
                <w:webHidden/>
              </w:rPr>
              <w:tab/>
            </w:r>
            <w:r>
              <w:rPr>
                <w:noProof/>
                <w:webHidden/>
              </w:rPr>
              <w:fldChar w:fldCharType="begin"/>
            </w:r>
            <w:r>
              <w:rPr>
                <w:noProof/>
                <w:webHidden/>
              </w:rPr>
              <w:instrText xml:space="preserve"> PAGEREF _Toc233054050 \h </w:instrText>
            </w:r>
            <w:r>
              <w:rPr>
                <w:noProof/>
                <w:webHidden/>
              </w:rPr>
            </w:r>
            <w:r>
              <w:rPr>
                <w:noProof/>
                <w:webHidden/>
              </w:rPr>
              <w:fldChar w:fldCharType="separate"/>
            </w:r>
            <w:r>
              <w:rPr>
                <w:noProof/>
                <w:webHidden/>
              </w:rPr>
              <w:t>13</w:t>
            </w:r>
            <w:r>
              <w:rPr>
                <w:noProof/>
                <w:webHidden/>
              </w:rPr>
              <w:fldChar w:fldCharType="end"/>
            </w:r>
          </w:hyperlink>
        </w:p>
        <w:p w14:paraId="334C2450" w14:textId="132C6E2D" w:rsidR="009F1F47" w:rsidRDefault="009F1F47">
          <w:pPr>
            <w:pStyle w:val="TOC1"/>
            <w:tabs>
              <w:tab w:val="right" w:leader="dot" w:pos="9016"/>
            </w:tabs>
            <w:rPr>
              <w:rFonts w:asciiTheme="minorHAnsi" w:eastAsiaTheme="minorEastAsia" w:hAnsiTheme="minorHAnsi"/>
              <w:noProof/>
              <w:sz w:val="24"/>
              <w:lang w:eastAsia="en-ZA"/>
            </w:rPr>
          </w:pPr>
          <w:hyperlink w:anchor="_Toc233054051" w:history="1">
            <w:r w:rsidRPr="00C213AD">
              <w:rPr>
                <w:rStyle w:val="Hyperlink"/>
                <w:rFonts w:eastAsia="Times New Roman"/>
                <w:noProof/>
                <w:lang w:eastAsia="en-ZA"/>
              </w:rPr>
              <w:t>14. Grounds for Refusal of Access</w:t>
            </w:r>
            <w:r>
              <w:rPr>
                <w:noProof/>
                <w:webHidden/>
              </w:rPr>
              <w:tab/>
            </w:r>
            <w:r>
              <w:rPr>
                <w:noProof/>
                <w:webHidden/>
              </w:rPr>
              <w:fldChar w:fldCharType="begin"/>
            </w:r>
            <w:r>
              <w:rPr>
                <w:noProof/>
                <w:webHidden/>
              </w:rPr>
              <w:instrText xml:space="preserve"> PAGEREF _Toc233054051 \h </w:instrText>
            </w:r>
            <w:r>
              <w:rPr>
                <w:noProof/>
                <w:webHidden/>
              </w:rPr>
            </w:r>
            <w:r>
              <w:rPr>
                <w:noProof/>
                <w:webHidden/>
              </w:rPr>
              <w:fldChar w:fldCharType="separate"/>
            </w:r>
            <w:r>
              <w:rPr>
                <w:noProof/>
                <w:webHidden/>
              </w:rPr>
              <w:t>13</w:t>
            </w:r>
            <w:r>
              <w:rPr>
                <w:noProof/>
                <w:webHidden/>
              </w:rPr>
              <w:fldChar w:fldCharType="end"/>
            </w:r>
          </w:hyperlink>
        </w:p>
        <w:p w14:paraId="0B19D733" w14:textId="40B0801C" w:rsidR="009F1F47" w:rsidRDefault="009F1F47">
          <w:pPr>
            <w:pStyle w:val="TOC1"/>
            <w:tabs>
              <w:tab w:val="right" w:leader="dot" w:pos="9016"/>
            </w:tabs>
            <w:rPr>
              <w:rFonts w:asciiTheme="minorHAnsi" w:eastAsiaTheme="minorEastAsia" w:hAnsiTheme="minorHAnsi"/>
              <w:noProof/>
              <w:sz w:val="24"/>
              <w:lang w:eastAsia="en-ZA"/>
            </w:rPr>
          </w:pPr>
          <w:hyperlink w:anchor="_Toc233054052" w:history="1">
            <w:r w:rsidRPr="00C213AD">
              <w:rPr>
                <w:rStyle w:val="Hyperlink"/>
                <w:rFonts w:eastAsia="Times New Roman"/>
                <w:noProof/>
                <w:lang w:eastAsia="en-ZA"/>
              </w:rPr>
              <w:t>15. Availability of the Manual</w:t>
            </w:r>
            <w:r>
              <w:rPr>
                <w:noProof/>
                <w:webHidden/>
              </w:rPr>
              <w:tab/>
            </w:r>
            <w:r>
              <w:rPr>
                <w:noProof/>
                <w:webHidden/>
              </w:rPr>
              <w:fldChar w:fldCharType="begin"/>
            </w:r>
            <w:r>
              <w:rPr>
                <w:noProof/>
                <w:webHidden/>
              </w:rPr>
              <w:instrText xml:space="preserve"> PAGEREF _Toc233054052 \h </w:instrText>
            </w:r>
            <w:r>
              <w:rPr>
                <w:noProof/>
                <w:webHidden/>
              </w:rPr>
            </w:r>
            <w:r>
              <w:rPr>
                <w:noProof/>
                <w:webHidden/>
              </w:rPr>
              <w:fldChar w:fldCharType="separate"/>
            </w:r>
            <w:r>
              <w:rPr>
                <w:noProof/>
                <w:webHidden/>
              </w:rPr>
              <w:t>13</w:t>
            </w:r>
            <w:r>
              <w:rPr>
                <w:noProof/>
                <w:webHidden/>
              </w:rPr>
              <w:fldChar w:fldCharType="end"/>
            </w:r>
          </w:hyperlink>
        </w:p>
        <w:p w14:paraId="79617399" w14:textId="10E48339" w:rsidR="009F1F47" w:rsidRDefault="009F1F47">
          <w:pPr>
            <w:pStyle w:val="TOC1"/>
            <w:tabs>
              <w:tab w:val="right" w:leader="dot" w:pos="9016"/>
            </w:tabs>
            <w:rPr>
              <w:rFonts w:asciiTheme="minorHAnsi" w:eastAsiaTheme="minorEastAsia" w:hAnsiTheme="minorHAnsi"/>
              <w:noProof/>
              <w:sz w:val="24"/>
              <w:lang w:eastAsia="en-ZA"/>
            </w:rPr>
          </w:pPr>
          <w:hyperlink w:anchor="_Toc233054053" w:history="1">
            <w:r w:rsidRPr="00C213AD">
              <w:rPr>
                <w:rStyle w:val="Hyperlink"/>
                <w:rFonts w:eastAsia="Times New Roman"/>
                <w:noProof/>
                <w:lang w:eastAsia="en-ZA"/>
              </w:rPr>
              <w:t>16. Approval and Review</w:t>
            </w:r>
            <w:r>
              <w:rPr>
                <w:noProof/>
                <w:webHidden/>
              </w:rPr>
              <w:tab/>
            </w:r>
            <w:r>
              <w:rPr>
                <w:noProof/>
                <w:webHidden/>
              </w:rPr>
              <w:fldChar w:fldCharType="begin"/>
            </w:r>
            <w:r>
              <w:rPr>
                <w:noProof/>
                <w:webHidden/>
              </w:rPr>
              <w:instrText xml:space="preserve"> PAGEREF _Toc233054053 \h </w:instrText>
            </w:r>
            <w:r>
              <w:rPr>
                <w:noProof/>
                <w:webHidden/>
              </w:rPr>
            </w:r>
            <w:r>
              <w:rPr>
                <w:noProof/>
                <w:webHidden/>
              </w:rPr>
              <w:fldChar w:fldCharType="separate"/>
            </w:r>
            <w:r>
              <w:rPr>
                <w:noProof/>
                <w:webHidden/>
              </w:rPr>
              <w:t>13</w:t>
            </w:r>
            <w:r>
              <w:rPr>
                <w:noProof/>
                <w:webHidden/>
              </w:rPr>
              <w:fldChar w:fldCharType="end"/>
            </w:r>
          </w:hyperlink>
        </w:p>
        <w:p w14:paraId="2A9CBE01" w14:textId="4E4C5BCE" w:rsidR="009F1F47" w:rsidRDefault="009F1F47">
          <w:pPr>
            <w:pStyle w:val="TOC1"/>
            <w:tabs>
              <w:tab w:val="right" w:leader="dot" w:pos="9016"/>
            </w:tabs>
            <w:rPr>
              <w:rFonts w:asciiTheme="minorHAnsi" w:eastAsiaTheme="minorEastAsia" w:hAnsiTheme="minorHAnsi"/>
              <w:noProof/>
              <w:sz w:val="24"/>
              <w:lang w:eastAsia="en-ZA"/>
            </w:rPr>
          </w:pPr>
          <w:hyperlink w:anchor="_Toc233054054" w:history="1">
            <w:r w:rsidRPr="00C213AD">
              <w:rPr>
                <w:rStyle w:val="Hyperlink"/>
                <w:rFonts w:eastAsia="Times New Roman"/>
                <w:noProof/>
                <w:lang w:eastAsia="en-ZA"/>
              </w:rPr>
              <w:t>Document Control</w:t>
            </w:r>
            <w:r>
              <w:rPr>
                <w:noProof/>
                <w:webHidden/>
              </w:rPr>
              <w:tab/>
            </w:r>
            <w:r>
              <w:rPr>
                <w:noProof/>
                <w:webHidden/>
              </w:rPr>
              <w:fldChar w:fldCharType="begin"/>
            </w:r>
            <w:r>
              <w:rPr>
                <w:noProof/>
                <w:webHidden/>
              </w:rPr>
              <w:instrText xml:space="preserve"> PAGEREF _Toc233054054 \h </w:instrText>
            </w:r>
            <w:r>
              <w:rPr>
                <w:noProof/>
                <w:webHidden/>
              </w:rPr>
            </w:r>
            <w:r>
              <w:rPr>
                <w:noProof/>
                <w:webHidden/>
              </w:rPr>
              <w:fldChar w:fldCharType="separate"/>
            </w:r>
            <w:r>
              <w:rPr>
                <w:noProof/>
                <w:webHidden/>
              </w:rPr>
              <w:t>14</w:t>
            </w:r>
            <w:r>
              <w:rPr>
                <w:noProof/>
                <w:webHidden/>
              </w:rPr>
              <w:fldChar w:fldCharType="end"/>
            </w:r>
          </w:hyperlink>
        </w:p>
        <w:p w14:paraId="74B22E48" w14:textId="5A31E4EF" w:rsidR="009F1F47" w:rsidRDefault="009F1F47">
          <w:r>
            <w:rPr>
              <w:b/>
              <w:bCs/>
              <w:noProof/>
            </w:rPr>
            <w:fldChar w:fldCharType="end"/>
          </w:r>
        </w:p>
      </w:sdtContent>
    </w:sdt>
    <w:p w14:paraId="6F35CAAC" w14:textId="77777777" w:rsidR="009F1F47" w:rsidRDefault="009F1F47" w:rsidP="009F1F47">
      <w:pPr>
        <w:pStyle w:val="Heading1"/>
        <w:rPr>
          <w:rFonts w:eastAsia="Times New Roman"/>
          <w:lang w:eastAsia="en-ZA"/>
        </w:rPr>
      </w:pPr>
    </w:p>
    <w:p w14:paraId="74A314D7" w14:textId="77777777" w:rsidR="009F1F47" w:rsidRDefault="009F1F47">
      <w:pPr>
        <w:rPr>
          <w:rFonts w:ascii="Calibri" w:eastAsia="Times New Roman" w:hAnsi="Calibri" w:cstheme="majorBidi"/>
          <w:b/>
          <w:color w:val="0F4761" w:themeColor="accent1" w:themeShade="BF"/>
          <w:sz w:val="28"/>
          <w:szCs w:val="40"/>
          <w:lang w:eastAsia="en-ZA"/>
        </w:rPr>
      </w:pPr>
      <w:r>
        <w:rPr>
          <w:rFonts w:eastAsia="Times New Roman"/>
          <w:lang w:eastAsia="en-ZA"/>
        </w:rPr>
        <w:br w:type="page"/>
      </w:r>
    </w:p>
    <w:p w14:paraId="132591AD" w14:textId="7DAD18F3" w:rsidR="00DC574C" w:rsidRPr="009F1F47" w:rsidRDefault="00DC574C" w:rsidP="009F1F47">
      <w:pPr>
        <w:pStyle w:val="Heading1"/>
        <w:rPr>
          <w:rFonts w:eastAsia="Times New Roman"/>
          <w:lang w:eastAsia="en-ZA"/>
        </w:rPr>
      </w:pPr>
      <w:bookmarkStart w:id="0" w:name="_Toc233054030"/>
      <w:r w:rsidRPr="009F1F47">
        <w:rPr>
          <w:rFonts w:eastAsia="Times New Roman"/>
          <w:lang w:eastAsia="en-ZA"/>
        </w:rPr>
        <w:lastRenderedPageBreak/>
        <w:t>1. Introduction</w:t>
      </w:r>
      <w:bookmarkEnd w:id="0"/>
    </w:p>
    <w:p w14:paraId="23524981" w14:textId="77777777" w:rsidR="00DC574C" w:rsidRPr="009F1F47" w:rsidRDefault="00DC574C" w:rsidP="009F1F47">
      <w:pPr>
        <w:rPr>
          <w:lang w:eastAsia="en-ZA"/>
        </w:rPr>
      </w:pPr>
      <w:r w:rsidRPr="009F1F47">
        <w:rPr>
          <w:lang w:eastAsia="en-ZA"/>
        </w:rPr>
        <w:t>The Promotion of Access to Information Act, 2000 (Act No. 2 of 2000) ("PAIA") gives effect to the constitutional right of access to information held by both public and private bodies where such information is required for the exercise or protection of any rights. The Act promotes transparency, accountability, and effective governance by providing a mechanism through which individuals and organisations may request access to records held by institutions.</w:t>
      </w:r>
    </w:p>
    <w:p w14:paraId="26DAA16C" w14:textId="77777777" w:rsidR="00DC574C" w:rsidRPr="009F1F47" w:rsidRDefault="00DC574C" w:rsidP="009F1F47">
      <w:pPr>
        <w:rPr>
          <w:lang w:eastAsia="en-ZA"/>
        </w:rPr>
      </w:pPr>
      <w:r w:rsidRPr="009F1F47">
        <w:rPr>
          <w:lang w:eastAsia="en-ZA"/>
        </w:rPr>
        <w:t>Arnot OpCo (Pty) Ltd recognises the importance of transparency, responsible corporate governance, and compliance with legislative requirements. As a private body operating within the South African mining sector, the company is committed to maintaining records in a manner that supports accountability, operational effectiveness, and compliance with applicable legal and regulatory obligations.</w:t>
      </w:r>
    </w:p>
    <w:p w14:paraId="2C6F719F" w14:textId="77777777" w:rsidR="00DC574C" w:rsidRPr="009F1F47" w:rsidRDefault="00DC574C" w:rsidP="009F1F47">
      <w:pPr>
        <w:rPr>
          <w:lang w:eastAsia="en-ZA"/>
        </w:rPr>
      </w:pPr>
      <w:r w:rsidRPr="009F1F47">
        <w:rPr>
          <w:lang w:eastAsia="en-ZA"/>
        </w:rPr>
        <w:t>This Manual has been prepared in accordance with Section 51 of PAIA and serves as a guide to the records held by Arnot OpCo (Pty) Ltd. It outlines the categories of information available, the procedures to be followed when requesting access to records, and the manner in which the company processes personal information in accordance with the Protection of Personal Information Act, 2013 (POPIA).</w:t>
      </w:r>
    </w:p>
    <w:p w14:paraId="5D76ECA4" w14:textId="04D335DB" w:rsidR="00DC574C" w:rsidRPr="00DD3B9B" w:rsidRDefault="00DC574C" w:rsidP="00DD3B9B">
      <w:pPr>
        <w:rPr>
          <w:lang w:eastAsia="en-ZA"/>
        </w:rPr>
      </w:pPr>
      <w:r w:rsidRPr="009F1F47">
        <w:rPr>
          <w:lang w:eastAsia="en-ZA"/>
        </w:rPr>
        <w:t>The Manual seeks to facilitate access to information while balancing the need to protect confidential information, commercially sensitive information, personal information, and information that may be exempt from disclosure in terms of applicable legislation.</w:t>
      </w:r>
    </w:p>
    <w:p w14:paraId="36612A9E" w14:textId="77777777" w:rsidR="00DC574C" w:rsidRPr="009F1F47" w:rsidRDefault="00DC574C" w:rsidP="009F1F47">
      <w:pPr>
        <w:pStyle w:val="Heading1"/>
        <w:rPr>
          <w:rFonts w:eastAsia="Times New Roman"/>
          <w:lang w:eastAsia="en-ZA"/>
        </w:rPr>
      </w:pPr>
      <w:bookmarkStart w:id="1" w:name="_Toc233054031"/>
      <w:r w:rsidRPr="009F1F47">
        <w:rPr>
          <w:rFonts w:eastAsia="Times New Roman"/>
          <w:lang w:eastAsia="en-ZA"/>
        </w:rPr>
        <w:t>2. Purpose of the PAIA Manual</w:t>
      </w:r>
      <w:bookmarkEnd w:id="1"/>
    </w:p>
    <w:p w14:paraId="48ACBD79" w14:textId="77777777" w:rsidR="00DC574C" w:rsidRPr="009F1F47" w:rsidRDefault="00DC574C" w:rsidP="009F1F47">
      <w:pPr>
        <w:rPr>
          <w:lang w:eastAsia="en-ZA"/>
        </w:rPr>
      </w:pPr>
      <w:r w:rsidRPr="009F1F47">
        <w:rPr>
          <w:lang w:eastAsia="en-ZA"/>
        </w:rPr>
        <w:t>The purpose of this Manual is to provide transparency regarding the records maintained by Arnot OpCo (Pty) Ltd and to assist members of the public in exercising their rights under PAIA.</w:t>
      </w:r>
    </w:p>
    <w:p w14:paraId="25EDAF23" w14:textId="77777777" w:rsidR="00DC574C" w:rsidRPr="009F1F47" w:rsidRDefault="00DC574C" w:rsidP="009F1F47">
      <w:pPr>
        <w:rPr>
          <w:lang w:eastAsia="en-ZA"/>
        </w:rPr>
      </w:pPr>
      <w:r w:rsidRPr="009F1F47">
        <w:rPr>
          <w:lang w:eastAsia="en-ZA"/>
        </w:rPr>
        <w:t>Specifically, this Manual aims to:</w:t>
      </w:r>
    </w:p>
    <w:p w14:paraId="2A64A5F0" w14:textId="77777777" w:rsidR="00DC574C" w:rsidRPr="009F1F47" w:rsidRDefault="00DC574C" w:rsidP="009F1F47">
      <w:pPr>
        <w:pStyle w:val="ListParagraph"/>
        <w:numPr>
          <w:ilvl w:val="0"/>
          <w:numId w:val="27"/>
        </w:numPr>
        <w:rPr>
          <w:lang w:eastAsia="en-ZA"/>
        </w:rPr>
      </w:pPr>
      <w:r w:rsidRPr="009F1F47">
        <w:rPr>
          <w:lang w:eastAsia="en-ZA"/>
        </w:rPr>
        <w:t>Provide information regarding the structure and operations of Arnot OpCo (Pty) Ltd.</w:t>
      </w:r>
    </w:p>
    <w:p w14:paraId="723EA1F4" w14:textId="77777777" w:rsidR="00DC574C" w:rsidRPr="009F1F47" w:rsidRDefault="00DC574C" w:rsidP="009F1F47">
      <w:pPr>
        <w:pStyle w:val="ListParagraph"/>
        <w:numPr>
          <w:ilvl w:val="0"/>
          <w:numId w:val="27"/>
        </w:numPr>
        <w:rPr>
          <w:lang w:eastAsia="en-ZA"/>
        </w:rPr>
      </w:pPr>
      <w:r w:rsidRPr="009F1F47">
        <w:rPr>
          <w:lang w:eastAsia="en-ZA"/>
        </w:rPr>
        <w:t>Explain how requests for access to records may be submitted.</w:t>
      </w:r>
    </w:p>
    <w:p w14:paraId="67D80F90" w14:textId="77777777" w:rsidR="00DC574C" w:rsidRPr="009F1F47" w:rsidRDefault="00DC574C" w:rsidP="009F1F47">
      <w:pPr>
        <w:pStyle w:val="ListParagraph"/>
        <w:numPr>
          <w:ilvl w:val="0"/>
          <w:numId w:val="27"/>
        </w:numPr>
        <w:rPr>
          <w:lang w:eastAsia="en-ZA"/>
        </w:rPr>
      </w:pPr>
      <w:r w:rsidRPr="009F1F47">
        <w:rPr>
          <w:lang w:eastAsia="en-ZA"/>
        </w:rPr>
        <w:t>Identify the Information Officer responsible for handling requests.</w:t>
      </w:r>
    </w:p>
    <w:p w14:paraId="66DA0650" w14:textId="77777777" w:rsidR="00DC574C" w:rsidRPr="009F1F47" w:rsidRDefault="00DC574C" w:rsidP="009F1F47">
      <w:pPr>
        <w:pStyle w:val="ListParagraph"/>
        <w:numPr>
          <w:ilvl w:val="0"/>
          <w:numId w:val="27"/>
        </w:numPr>
        <w:rPr>
          <w:lang w:eastAsia="en-ZA"/>
        </w:rPr>
      </w:pPr>
      <w:r w:rsidRPr="009F1F47">
        <w:rPr>
          <w:lang w:eastAsia="en-ZA"/>
        </w:rPr>
        <w:t>Describe the categories of records maintained by the company.</w:t>
      </w:r>
    </w:p>
    <w:p w14:paraId="553126B1" w14:textId="77777777" w:rsidR="00DC574C" w:rsidRPr="009F1F47" w:rsidRDefault="00DC574C" w:rsidP="009F1F47">
      <w:pPr>
        <w:pStyle w:val="ListParagraph"/>
        <w:numPr>
          <w:ilvl w:val="0"/>
          <w:numId w:val="27"/>
        </w:numPr>
        <w:rPr>
          <w:lang w:eastAsia="en-ZA"/>
        </w:rPr>
      </w:pPr>
      <w:r w:rsidRPr="009F1F47">
        <w:rPr>
          <w:lang w:eastAsia="en-ZA"/>
        </w:rPr>
        <w:t>Outline the legal requirements applicable to requests for information.</w:t>
      </w:r>
    </w:p>
    <w:p w14:paraId="59A64943" w14:textId="77777777" w:rsidR="00DC574C" w:rsidRPr="009F1F47" w:rsidRDefault="00DC574C" w:rsidP="009F1F47">
      <w:pPr>
        <w:pStyle w:val="ListParagraph"/>
        <w:numPr>
          <w:ilvl w:val="0"/>
          <w:numId w:val="27"/>
        </w:numPr>
        <w:rPr>
          <w:lang w:eastAsia="en-ZA"/>
        </w:rPr>
      </w:pPr>
      <w:r w:rsidRPr="009F1F47">
        <w:rPr>
          <w:lang w:eastAsia="en-ZA"/>
        </w:rPr>
        <w:t>Describe how personal information is processed in accordance with POPIA.</w:t>
      </w:r>
    </w:p>
    <w:p w14:paraId="5B557DEF" w14:textId="77777777" w:rsidR="00DC574C" w:rsidRPr="009F1F47" w:rsidRDefault="00DC574C" w:rsidP="009F1F47">
      <w:pPr>
        <w:pStyle w:val="ListParagraph"/>
        <w:numPr>
          <w:ilvl w:val="0"/>
          <w:numId w:val="27"/>
        </w:numPr>
        <w:rPr>
          <w:lang w:eastAsia="en-ZA"/>
        </w:rPr>
      </w:pPr>
      <w:r w:rsidRPr="009F1F47">
        <w:rPr>
          <w:lang w:eastAsia="en-ZA"/>
        </w:rPr>
        <w:t>Promote accountability and transparency within the organisation.</w:t>
      </w:r>
    </w:p>
    <w:p w14:paraId="79CD178E" w14:textId="77777777" w:rsidR="00DC574C" w:rsidRPr="009F1F47" w:rsidRDefault="00DC574C" w:rsidP="009F1F47">
      <w:pPr>
        <w:rPr>
          <w:lang w:eastAsia="en-ZA"/>
        </w:rPr>
      </w:pPr>
      <w:r w:rsidRPr="009F1F47">
        <w:rPr>
          <w:lang w:eastAsia="en-ZA"/>
        </w:rPr>
        <w:t>Facilitate lawful access to information while protecting confidential and sensitive information.</w:t>
      </w:r>
    </w:p>
    <w:p w14:paraId="4C0DABB4" w14:textId="77777777" w:rsidR="00DC574C" w:rsidRPr="009F1F47" w:rsidRDefault="00DC574C" w:rsidP="009F1F47">
      <w:pPr>
        <w:rPr>
          <w:lang w:eastAsia="en-ZA"/>
        </w:rPr>
      </w:pPr>
      <w:r w:rsidRPr="009F1F47">
        <w:rPr>
          <w:lang w:eastAsia="en-ZA"/>
        </w:rPr>
        <w:t>The Manual should be read together with applicable legislation, organisational policies, and guidance issued by the Information Regulator.</w:t>
      </w:r>
    </w:p>
    <w:p w14:paraId="438101D1" w14:textId="77ECC808" w:rsidR="00DC574C" w:rsidRPr="009F1F47" w:rsidRDefault="00DC574C" w:rsidP="00DC574C">
      <w:pPr>
        <w:spacing w:after="0" w:line="240" w:lineRule="auto"/>
        <w:rPr>
          <w:rFonts w:eastAsia="Times New Roman" w:cs="Calibri Light"/>
          <w:kern w:val="0"/>
          <w:sz w:val="24"/>
          <w:lang w:eastAsia="en-ZA"/>
          <w14:ligatures w14:val="none"/>
        </w:rPr>
      </w:pPr>
    </w:p>
    <w:p w14:paraId="472F7835" w14:textId="77777777" w:rsidR="00DC574C" w:rsidRPr="009F1F47" w:rsidRDefault="00DC574C" w:rsidP="009F1F47">
      <w:pPr>
        <w:pStyle w:val="Heading1"/>
        <w:rPr>
          <w:rFonts w:eastAsia="Times New Roman"/>
          <w:lang w:eastAsia="en-ZA"/>
        </w:rPr>
      </w:pPr>
      <w:bookmarkStart w:id="2" w:name="_Toc233054032"/>
      <w:r w:rsidRPr="009F1F47">
        <w:rPr>
          <w:rFonts w:eastAsia="Times New Roman"/>
          <w:lang w:eastAsia="en-ZA"/>
        </w:rPr>
        <w:lastRenderedPageBreak/>
        <w:t>3. Company Information</w:t>
      </w:r>
      <w:bookmarkEnd w:id="2"/>
    </w:p>
    <w:p w14:paraId="03235576" w14:textId="77777777" w:rsidR="00DC574C" w:rsidRPr="009F1F47" w:rsidRDefault="00DC574C" w:rsidP="009F1F47">
      <w:pPr>
        <w:rPr>
          <w:lang w:eastAsia="en-ZA"/>
        </w:rPr>
      </w:pPr>
      <w:r w:rsidRPr="009F1F47">
        <w:rPr>
          <w:lang w:eastAsia="en-ZA"/>
        </w:rPr>
        <w:t>Arnot OpCo (Pty) Ltd is a South African mining company involved in the operation and management of coal mining activities and associated business functions. The company maintains records required for operational, regulatory, financial, environmental, employment, procurement, safety, and governance purposes.</w:t>
      </w:r>
    </w:p>
    <w:p w14:paraId="7D9238ED" w14:textId="77777777" w:rsidR="00DC574C" w:rsidRPr="009F1F47" w:rsidRDefault="00DC574C" w:rsidP="009F1F47">
      <w:pPr>
        <w:rPr>
          <w:lang w:eastAsia="en-ZA"/>
        </w:rPr>
      </w:pPr>
      <w:r w:rsidRPr="009F1F47">
        <w:rPr>
          <w:lang w:eastAsia="en-ZA"/>
        </w:rPr>
        <w:t>As part of its operations, Arnot OpCo (Pty) Ltd collects, creates, stores, and processes information relating to employees, contractors, suppliers, customers, business partners, regulators, and other stakeholders. These records may exist in physical or electronic form and are maintained in accordance with applicable legal, regulatory, contractual, and operational requirements.</w:t>
      </w:r>
    </w:p>
    <w:p w14:paraId="6D9ECA9E" w14:textId="77777777" w:rsidR="00DC574C" w:rsidRPr="009F1F47" w:rsidRDefault="00DC574C" w:rsidP="009F1F47">
      <w:pPr>
        <w:rPr>
          <w:lang w:eastAsia="en-ZA"/>
        </w:rPr>
      </w:pPr>
      <w:r w:rsidRPr="009F1F47">
        <w:rPr>
          <w:lang w:eastAsia="en-ZA"/>
        </w:rPr>
        <w:t>The company is committed to ensuring that information is managed responsibly, securely, and in compliance with applicable legislation.</w:t>
      </w:r>
    </w:p>
    <w:tbl>
      <w:tblPr>
        <w:tblStyle w:val="PlainTable2"/>
        <w:tblW w:w="7792" w:type="dxa"/>
        <w:tblLook w:val="04A0" w:firstRow="1" w:lastRow="0" w:firstColumn="1" w:lastColumn="0" w:noHBand="0" w:noVBand="1"/>
      </w:tblPr>
      <w:tblGrid>
        <w:gridCol w:w="2610"/>
        <w:gridCol w:w="5182"/>
      </w:tblGrid>
      <w:tr w:rsidR="00DC574C" w:rsidRPr="009F1F47" w14:paraId="79F49DA1" w14:textId="77777777" w:rsidTr="00EE05B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FCFFD2A" w14:textId="77777777" w:rsidR="00DC574C" w:rsidRPr="009F1F47" w:rsidRDefault="00DC574C" w:rsidP="009F1F47">
            <w:pPr>
              <w:rPr>
                <w:lang w:eastAsia="en-ZA"/>
              </w:rPr>
            </w:pPr>
            <w:r w:rsidRPr="009F1F47">
              <w:rPr>
                <w:lang w:eastAsia="en-ZA"/>
              </w:rPr>
              <w:t>Information</w:t>
            </w:r>
          </w:p>
        </w:tc>
        <w:tc>
          <w:tcPr>
            <w:tcW w:w="0" w:type="auto"/>
            <w:hideMark/>
          </w:tcPr>
          <w:p w14:paraId="69303881" w14:textId="77777777" w:rsidR="00DC574C" w:rsidRPr="009F1F47" w:rsidRDefault="00DC574C" w:rsidP="009F1F47">
            <w:pPr>
              <w:cnfStyle w:val="100000000000" w:firstRow="1" w:lastRow="0" w:firstColumn="0" w:lastColumn="0" w:oddVBand="0" w:evenVBand="0" w:oddHBand="0" w:evenHBand="0" w:firstRowFirstColumn="0" w:firstRowLastColumn="0" w:lastRowFirstColumn="0" w:lastRowLastColumn="0"/>
              <w:rPr>
                <w:lang w:eastAsia="en-ZA"/>
              </w:rPr>
            </w:pPr>
            <w:r w:rsidRPr="009F1F47">
              <w:rPr>
                <w:lang w:eastAsia="en-ZA"/>
              </w:rPr>
              <w:t>Details</w:t>
            </w:r>
          </w:p>
        </w:tc>
      </w:tr>
      <w:tr w:rsidR="00DC574C" w:rsidRPr="009F1F47" w14:paraId="28C45B2A" w14:textId="77777777" w:rsidTr="00EE05B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850117D" w14:textId="77777777" w:rsidR="00DC574C" w:rsidRPr="009F1F47" w:rsidRDefault="00DC574C" w:rsidP="009F1F47">
            <w:pPr>
              <w:rPr>
                <w:lang w:eastAsia="en-ZA"/>
              </w:rPr>
            </w:pPr>
            <w:r w:rsidRPr="009F1F47">
              <w:rPr>
                <w:lang w:eastAsia="en-ZA"/>
              </w:rPr>
              <w:t>Company Name</w:t>
            </w:r>
          </w:p>
        </w:tc>
        <w:tc>
          <w:tcPr>
            <w:tcW w:w="0" w:type="auto"/>
            <w:hideMark/>
          </w:tcPr>
          <w:p w14:paraId="72BBC6BE" w14:textId="77777777" w:rsidR="00DC574C" w:rsidRPr="009F1F47" w:rsidRDefault="00DC574C"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Arnot OpCo (Pty) Ltd</w:t>
            </w:r>
          </w:p>
        </w:tc>
      </w:tr>
      <w:tr w:rsidR="00DC574C" w:rsidRPr="009F1F47" w14:paraId="3CC1E9DB" w14:textId="77777777" w:rsidTr="00EE05B2">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DE6190C" w14:textId="77777777" w:rsidR="00DC574C" w:rsidRPr="009F1F47" w:rsidRDefault="00DC574C" w:rsidP="009F1F47">
            <w:pPr>
              <w:rPr>
                <w:lang w:eastAsia="en-ZA"/>
              </w:rPr>
            </w:pPr>
            <w:r w:rsidRPr="009F1F47">
              <w:rPr>
                <w:lang w:eastAsia="en-ZA"/>
              </w:rPr>
              <w:t>Physical Address</w:t>
            </w:r>
          </w:p>
        </w:tc>
        <w:tc>
          <w:tcPr>
            <w:tcW w:w="0" w:type="auto"/>
            <w:hideMark/>
          </w:tcPr>
          <w:p w14:paraId="3F5BB880" w14:textId="35C5C789" w:rsidR="00DC574C" w:rsidRPr="009F1F47" w:rsidRDefault="00DD3B9B" w:rsidP="009F1F47">
            <w:pPr>
              <w:cnfStyle w:val="000000000000" w:firstRow="0" w:lastRow="0" w:firstColumn="0" w:lastColumn="0" w:oddVBand="0" w:evenVBand="0" w:oddHBand="0" w:evenHBand="0" w:firstRowFirstColumn="0" w:firstRowLastColumn="0" w:lastRowFirstColumn="0" w:lastRowLastColumn="0"/>
              <w:rPr>
                <w:lang w:eastAsia="en-ZA"/>
              </w:rPr>
            </w:pPr>
            <w:r>
              <w:rPr>
                <w:lang w:eastAsia="en-ZA"/>
              </w:rPr>
              <w:t xml:space="preserve">Farm </w:t>
            </w:r>
            <w:proofErr w:type="spellStart"/>
            <w:r>
              <w:rPr>
                <w:lang w:eastAsia="en-ZA"/>
              </w:rPr>
              <w:t>Rietkuil</w:t>
            </w:r>
            <w:proofErr w:type="spellEnd"/>
            <w:r>
              <w:rPr>
                <w:lang w:eastAsia="en-ZA"/>
              </w:rPr>
              <w:t xml:space="preserve"> 491 JS, Middelburg, Mpumalanga</w:t>
            </w:r>
          </w:p>
        </w:tc>
      </w:tr>
      <w:tr w:rsidR="00DC574C" w:rsidRPr="009F1F47" w14:paraId="7FCD5E3F" w14:textId="77777777" w:rsidTr="00EE05B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40A4EA9" w14:textId="77777777" w:rsidR="00DC574C" w:rsidRPr="009F1F47" w:rsidRDefault="00DC574C" w:rsidP="009F1F47">
            <w:pPr>
              <w:rPr>
                <w:lang w:eastAsia="en-ZA"/>
              </w:rPr>
            </w:pPr>
            <w:r w:rsidRPr="009F1F47">
              <w:rPr>
                <w:lang w:eastAsia="en-ZA"/>
              </w:rPr>
              <w:t>Telephone Number</w:t>
            </w:r>
          </w:p>
        </w:tc>
        <w:tc>
          <w:tcPr>
            <w:tcW w:w="0" w:type="auto"/>
            <w:hideMark/>
          </w:tcPr>
          <w:p w14:paraId="7A789A88" w14:textId="54D3BAC5" w:rsidR="00DC574C" w:rsidRPr="009F1F47" w:rsidRDefault="00EE05B2" w:rsidP="009F1F47">
            <w:pPr>
              <w:cnfStyle w:val="000000100000" w:firstRow="0" w:lastRow="0" w:firstColumn="0" w:lastColumn="0" w:oddVBand="0" w:evenVBand="0" w:oddHBand="1" w:evenHBand="0" w:firstRowFirstColumn="0" w:firstRowLastColumn="0" w:lastRowFirstColumn="0" w:lastRowLastColumn="0"/>
              <w:rPr>
                <w:lang w:eastAsia="en-ZA"/>
              </w:rPr>
            </w:pPr>
            <w:r>
              <w:rPr>
                <w:lang w:eastAsia="en-ZA"/>
              </w:rPr>
              <w:t>0131360042</w:t>
            </w:r>
          </w:p>
        </w:tc>
      </w:tr>
      <w:tr w:rsidR="00DC574C" w:rsidRPr="009F1F47" w14:paraId="3AB38434" w14:textId="77777777" w:rsidTr="00EE05B2">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04A5870F" w14:textId="77777777" w:rsidR="00DC574C" w:rsidRPr="009F1F47" w:rsidRDefault="00DC574C" w:rsidP="009F1F47">
            <w:pPr>
              <w:rPr>
                <w:lang w:eastAsia="en-ZA"/>
              </w:rPr>
            </w:pPr>
            <w:r w:rsidRPr="009F1F47">
              <w:rPr>
                <w:lang w:eastAsia="en-ZA"/>
              </w:rPr>
              <w:t>Website</w:t>
            </w:r>
          </w:p>
        </w:tc>
        <w:tc>
          <w:tcPr>
            <w:tcW w:w="0" w:type="auto"/>
            <w:hideMark/>
          </w:tcPr>
          <w:p w14:paraId="5D3AFAC7" w14:textId="7196340D" w:rsidR="00DC574C" w:rsidRPr="009F1F47" w:rsidRDefault="00DD3B9B" w:rsidP="009F1F47">
            <w:pPr>
              <w:cnfStyle w:val="000000000000" w:firstRow="0" w:lastRow="0" w:firstColumn="0" w:lastColumn="0" w:oddVBand="0" w:evenVBand="0" w:oddHBand="0" w:evenHBand="0" w:firstRowFirstColumn="0" w:firstRowLastColumn="0" w:lastRowFirstColumn="0" w:lastRowLastColumn="0"/>
              <w:rPr>
                <w:lang w:eastAsia="en-ZA"/>
              </w:rPr>
            </w:pPr>
            <w:r w:rsidRPr="00DD3B9B">
              <w:rPr>
                <w:lang w:eastAsia="en-ZA"/>
              </w:rPr>
              <w:t>https://www.arnot-opco.co.za/</w:t>
            </w:r>
          </w:p>
        </w:tc>
      </w:tr>
      <w:tr w:rsidR="00DC574C" w:rsidRPr="009F1F47" w14:paraId="4F64A2B0" w14:textId="77777777" w:rsidTr="00EE05B2">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14:paraId="13E3858D" w14:textId="77777777" w:rsidR="00DC574C" w:rsidRPr="009F1F47" w:rsidRDefault="00DC574C" w:rsidP="009F1F47">
            <w:pPr>
              <w:rPr>
                <w:lang w:eastAsia="en-ZA"/>
              </w:rPr>
            </w:pPr>
            <w:r w:rsidRPr="009F1F47">
              <w:rPr>
                <w:lang w:eastAsia="en-ZA"/>
              </w:rPr>
              <w:t>General Email Address</w:t>
            </w:r>
          </w:p>
        </w:tc>
        <w:tc>
          <w:tcPr>
            <w:tcW w:w="0" w:type="auto"/>
            <w:hideMark/>
          </w:tcPr>
          <w:p w14:paraId="1A8730B7" w14:textId="4E5C5C2E" w:rsidR="00DC574C" w:rsidRPr="009F1F47" w:rsidRDefault="00EE05B2" w:rsidP="009F1F47">
            <w:pPr>
              <w:cnfStyle w:val="000000100000" w:firstRow="0" w:lastRow="0" w:firstColumn="0" w:lastColumn="0" w:oddVBand="0" w:evenVBand="0" w:oddHBand="1" w:evenHBand="0" w:firstRowFirstColumn="0" w:firstRowLastColumn="0" w:lastRowFirstColumn="0" w:lastRowLastColumn="0"/>
              <w:rPr>
                <w:lang w:eastAsia="en-ZA"/>
              </w:rPr>
            </w:pPr>
            <w:r>
              <w:rPr>
                <w:lang w:eastAsia="en-ZA"/>
              </w:rPr>
              <w:t>talktous@arnotopco.com</w:t>
            </w:r>
          </w:p>
        </w:tc>
      </w:tr>
    </w:tbl>
    <w:p w14:paraId="62C21B58" w14:textId="51C2E2C0" w:rsidR="00DC574C" w:rsidRPr="009F1F47" w:rsidRDefault="00DC574C" w:rsidP="009F1F47">
      <w:pPr>
        <w:rPr>
          <w:lang w:eastAsia="en-ZA"/>
        </w:rPr>
      </w:pPr>
    </w:p>
    <w:p w14:paraId="4B9FDDE7" w14:textId="77777777" w:rsidR="00DC574C" w:rsidRPr="009F1F47" w:rsidRDefault="00DC574C" w:rsidP="009F1F47">
      <w:pPr>
        <w:pStyle w:val="Heading1"/>
        <w:rPr>
          <w:rFonts w:eastAsia="Times New Roman"/>
          <w:lang w:eastAsia="en-ZA"/>
        </w:rPr>
      </w:pPr>
      <w:bookmarkStart w:id="3" w:name="_Toc233054033"/>
      <w:r w:rsidRPr="009F1F47">
        <w:rPr>
          <w:rFonts w:eastAsia="Times New Roman"/>
          <w:lang w:eastAsia="en-ZA"/>
        </w:rPr>
        <w:t>4. Contact Details of the Information Officer</w:t>
      </w:r>
      <w:bookmarkEnd w:id="3"/>
    </w:p>
    <w:p w14:paraId="4F10C614" w14:textId="77777777" w:rsidR="00DC574C" w:rsidRPr="009F1F47" w:rsidRDefault="00DC574C" w:rsidP="009F1F47">
      <w:pPr>
        <w:rPr>
          <w:lang w:eastAsia="en-ZA"/>
        </w:rPr>
      </w:pPr>
      <w:r w:rsidRPr="009F1F47">
        <w:rPr>
          <w:lang w:eastAsia="en-ZA"/>
        </w:rPr>
        <w:t>In terms of the Protection of Personal Information Act, 2013 and the Promotion of Access to Information Act, 2000, every private body is required to appoint an Information Officer responsible for overseeing compliance with information access and privacy obligations.</w:t>
      </w:r>
    </w:p>
    <w:p w14:paraId="518BBAF7" w14:textId="77777777" w:rsidR="00DC574C" w:rsidRPr="009F1F47" w:rsidRDefault="00DC574C" w:rsidP="009F1F47">
      <w:pPr>
        <w:rPr>
          <w:lang w:eastAsia="en-ZA"/>
        </w:rPr>
      </w:pPr>
      <w:r w:rsidRPr="009F1F47">
        <w:rPr>
          <w:lang w:eastAsia="en-ZA"/>
        </w:rPr>
        <w:t>The Information Officer is responsible for:</w:t>
      </w:r>
    </w:p>
    <w:p w14:paraId="78907D6E" w14:textId="77777777" w:rsidR="00DC574C" w:rsidRPr="009F1F47" w:rsidRDefault="00DC574C" w:rsidP="009F1F47">
      <w:pPr>
        <w:pStyle w:val="ListParagraph"/>
        <w:numPr>
          <w:ilvl w:val="0"/>
          <w:numId w:val="26"/>
        </w:numPr>
        <w:rPr>
          <w:lang w:eastAsia="en-ZA"/>
        </w:rPr>
      </w:pPr>
      <w:r w:rsidRPr="009F1F47">
        <w:rPr>
          <w:lang w:eastAsia="en-ZA"/>
        </w:rPr>
        <w:t>Facilitating requests for access to information.</w:t>
      </w:r>
    </w:p>
    <w:p w14:paraId="5A28CDC9" w14:textId="77777777" w:rsidR="00DC574C" w:rsidRPr="009F1F47" w:rsidRDefault="00DC574C" w:rsidP="009F1F47">
      <w:pPr>
        <w:pStyle w:val="ListParagraph"/>
        <w:numPr>
          <w:ilvl w:val="0"/>
          <w:numId w:val="26"/>
        </w:numPr>
        <w:rPr>
          <w:lang w:eastAsia="en-ZA"/>
        </w:rPr>
      </w:pPr>
      <w:r w:rsidRPr="009F1F47">
        <w:rPr>
          <w:lang w:eastAsia="en-ZA"/>
        </w:rPr>
        <w:t>Ensuring compliance with PAIA requirements.</w:t>
      </w:r>
    </w:p>
    <w:p w14:paraId="6A6B765A" w14:textId="77777777" w:rsidR="00DC574C" w:rsidRPr="009F1F47" w:rsidRDefault="00DC574C" w:rsidP="009F1F47">
      <w:pPr>
        <w:pStyle w:val="ListParagraph"/>
        <w:numPr>
          <w:ilvl w:val="0"/>
          <w:numId w:val="26"/>
        </w:numPr>
        <w:rPr>
          <w:lang w:eastAsia="en-ZA"/>
        </w:rPr>
      </w:pPr>
      <w:r w:rsidRPr="009F1F47">
        <w:rPr>
          <w:lang w:eastAsia="en-ZA"/>
        </w:rPr>
        <w:t>Overseeing compliance with POPIA.</w:t>
      </w:r>
    </w:p>
    <w:p w14:paraId="37A84ED6" w14:textId="77777777" w:rsidR="00DC574C" w:rsidRPr="009F1F47" w:rsidRDefault="00DC574C" w:rsidP="009F1F47">
      <w:pPr>
        <w:pStyle w:val="ListParagraph"/>
        <w:numPr>
          <w:ilvl w:val="0"/>
          <w:numId w:val="26"/>
        </w:numPr>
        <w:rPr>
          <w:lang w:eastAsia="en-ZA"/>
        </w:rPr>
      </w:pPr>
      <w:r w:rsidRPr="009F1F47">
        <w:rPr>
          <w:lang w:eastAsia="en-ZA"/>
        </w:rPr>
        <w:t>Managing requests relating to personal information.</w:t>
      </w:r>
    </w:p>
    <w:p w14:paraId="4EE5300C" w14:textId="77777777" w:rsidR="00DC574C" w:rsidRPr="009F1F47" w:rsidRDefault="00DC574C" w:rsidP="009F1F47">
      <w:pPr>
        <w:pStyle w:val="ListParagraph"/>
        <w:numPr>
          <w:ilvl w:val="0"/>
          <w:numId w:val="26"/>
        </w:numPr>
        <w:rPr>
          <w:lang w:eastAsia="en-ZA"/>
        </w:rPr>
      </w:pPr>
      <w:r w:rsidRPr="009F1F47">
        <w:rPr>
          <w:lang w:eastAsia="en-ZA"/>
        </w:rPr>
        <w:t>Coordinating responses to information requests.</w:t>
      </w:r>
    </w:p>
    <w:p w14:paraId="49712110" w14:textId="77777777" w:rsidR="00DC574C" w:rsidRPr="009F1F47" w:rsidRDefault="00DC574C" w:rsidP="009F1F47">
      <w:pPr>
        <w:pStyle w:val="ListParagraph"/>
        <w:numPr>
          <w:ilvl w:val="0"/>
          <w:numId w:val="26"/>
        </w:numPr>
        <w:rPr>
          <w:lang w:eastAsia="en-ZA"/>
        </w:rPr>
      </w:pPr>
      <w:r w:rsidRPr="009F1F47">
        <w:rPr>
          <w:lang w:eastAsia="en-ZA"/>
        </w:rPr>
        <w:t>Ensuring records management practices support legal compliance.</w:t>
      </w:r>
    </w:p>
    <w:p w14:paraId="140E4173" w14:textId="77777777" w:rsidR="00DC574C" w:rsidRPr="009F1F47" w:rsidRDefault="00DC574C" w:rsidP="009F1F47">
      <w:pPr>
        <w:pStyle w:val="ListParagraph"/>
        <w:numPr>
          <w:ilvl w:val="0"/>
          <w:numId w:val="26"/>
        </w:numPr>
        <w:rPr>
          <w:lang w:eastAsia="en-ZA"/>
        </w:rPr>
      </w:pPr>
      <w:r w:rsidRPr="009F1F47">
        <w:rPr>
          <w:lang w:eastAsia="en-ZA"/>
        </w:rPr>
        <w:t>Acting as a liaison with the Information Regulator where necessary.</w:t>
      </w:r>
    </w:p>
    <w:p w14:paraId="01F19C11" w14:textId="77777777" w:rsidR="00DC574C" w:rsidRPr="009F1F47" w:rsidRDefault="00DC574C" w:rsidP="009F1F47">
      <w:pPr>
        <w:rPr>
          <w:lang w:eastAsia="en-ZA"/>
        </w:rPr>
      </w:pPr>
      <w:r w:rsidRPr="009F1F47">
        <w:rPr>
          <w:lang w:eastAsia="en-ZA"/>
        </w:rPr>
        <w:t>The Information Officer may be supported by Deputy Information Officers or authorised representatives who assist with the administration of PAIA and POPIA responsibilities.</w:t>
      </w:r>
    </w:p>
    <w:p w14:paraId="2CFCF000" w14:textId="77777777" w:rsidR="00DC574C" w:rsidRDefault="00DC574C" w:rsidP="009F1F47">
      <w:pPr>
        <w:rPr>
          <w:lang w:eastAsia="en-ZA"/>
        </w:rPr>
      </w:pPr>
      <w:r w:rsidRPr="009F1F47">
        <w:rPr>
          <w:lang w:eastAsia="en-ZA"/>
        </w:rPr>
        <w:t>Requests for information, complaints, enquiries, or concerns relating to access to information may be directed to:</w:t>
      </w:r>
    </w:p>
    <w:p w14:paraId="5177C80A" w14:textId="77777777" w:rsidR="001F5F9A" w:rsidRPr="001F5F9A" w:rsidRDefault="001F5F9A" w:rsidP="001F5F9A">
      <w:pPr>
        <w:pStyle w:val="ListParagraph"/>
        <w:numPr>
          <w:ilvl w:val="0"/>
          <w:numId w:val="43"/>
        </w:numPr>
        <w:rPr>
          <w:lang w:eastAsia="en-ZA"/>
        </w:rPr>
      </w:pPr>
      <w:r w:rsidRPr="001F5F9A">
        <w:rPr>
          <w:lang w:eastAsia="en-ZA"/>
        </w:rPr>
        <w:t>Name of the Information Officer; Lizzy Moletsane</w:t>
      </w:r>
    </w:p>
    <w:p w14:paraId="7B421A32" w14:textId="77777777" w:rsidR="001F5F9A" w:rsidRPr="001F5F9A" w:rsidRDefault="001F5F9A" w:rsidP="001F5F9A">
      <w:pPr>
        <w:pStyle w:val="ListParagraph"/>
        <w:numPr>
          <w:ilvl w:val="0"/>
          <w:numId w:val="43"/>
        </w:numPr>
        <w:rPr>
          <w:lang w:eastAsia="en-ZA"/>
        </w:rPr>
      </w:pPr>
      <w:r w:rsidRPr="001F5F9A">
        <w:rPr>
          <w:lang w:eastAsia="en-ZA"/>
        </w:rPr>
        <w:t>Position/Designation: Communication Specialist</w:t>
      </w:r>
    </w:p>
    <w:p w14:paraId="31F3E5F4" w14:textId="77777777" w:rsidR="001F5F9A" w:rsidRPr="001F5F9A" w:rsidRDefault="001F5F9A" w:rsidP="001F5F9A">
      <w:pPr>
        <w:pStyle w:val="ListParagraph"/>
        <w:numPr>
          <w:ilvl w:val="0"/>
          <w:numId w:val="43"/>
        </w:numPr>
        <w:rPr>
          <w:lang w:eastAsia="en-ZA"/>
        </w:rPr>
      </w:pPr>
      <w:r w:rsidRPr="001F5F9A">
        <w:rPr>
          <w:lang w:eastAsia="en-ZA"/>
        </w:rPr>
        <w:t>Email Address: lizzy@arnotopco.com </w:t>
      </w:r>
    </w:p>
    <w:p w14:paraId="74C989CB" w14:textId="77777777" w:rsidR="001F5F9A" w:rsidRPr="001F5F9A" w:rsidRDefault="001F5F9A" w:rsidP="001F5F9A">
      <w:pPr>
        <w:pStyle w:val="ListParagraph"/>
        <w:numPr>
          <w:ilvl w:val="0"/>
          <w:numId w:val="43"/>
        </w:numPr>
        <w:rPr>
          <w:lang w:eastAsia="en-ZA"/>
        </w:rPr>
      </w:pPr>
      <w:r w:rsidRPr="001F5F9A">
        <w:rPr>
          <w:lang w:eastAsia="en-ZA"/>
        </w:rPr>
        <w:t>Telephone Number: 0832563918</w:t>
      </w:r>
    </w:p>
    <w:p w14:paraId="72B82DE0" w14:textId="4D89FF5A" w:rsidR="001F5F9A" w:rsidRPr="001F5F9A" w:rsidRDefault="001F5F9A" w:rsidP="001F5F9A">
      <w:pPr>
        <w:pStyle w:val="ListParagraph"/>
        <w:numPr>
          <w:ilvl w:val="0"/>
          <w:numId w:val="43"/>
        </w:numPr>
        <w:rPr>
          <w:lang w:eastAsia="en-ZA"/>
        </w:rPr>
      </w:pPr>
      <w:r w:rsidRPr="001F5F9A">
        <w:rPr>
          <w:lang w:eastAsia="en-ZA"/>
        </w:rPr>
        <w:lastRenderedPageBreak/>
        <w:t xml:space="preserve">Company address: Farm </w:t>
      </w:r>
      <w:proofErr w:type="spellStart"/>
      <w:r w:rsidRPr="001F5F9A">
        <w:rPr>
          <w:lang w:eastAsia="en-ZA"/>
        </w:rPr>
        <w:t>Rietkuil</w:t>
      </w:r>
      <w:proofErr w:type="spellEnd"/>
      <w:r w:rsidRPr="001F5F9A">
        <w:rPr>
          <w:lang w:eastAsia="en-ZA"/>
        </w:rPr>
        <w:t xml:space="preserve"> 491 JS, Private Bag X3, </w:t>
      </w:r>
      <w:proofErr w:type="spellStart"/>
      <w:r w:rsidRPr="001F5F9A">
        <w:rPr>
          <w:lang w:eastAsia="en-ZA"/>
        </w:rPr>
        <w:t>Rietkuil</w:t>
      </w:r>
      <w:proofErr w:type="spellEnd"/>
      <w:r w:rsidRPr="001F5F9A">
        <w:rPr>
          <w:lang w:eastAsia="en-ZA"/>
        </w:rPr>
        <w:t>, Mpumalanga, 1097</w:t>
      </w:r>
    </w:p>
    <w:p w14:paraId="2FCCD5BD" w14:textId="0D03AB5E" w:rsidR="00DC574C" w:rsidRPr="009F1F47" w:rsidRDefault="00DC574C" w:rsidP="00EE05B2">
      <w:pPr>
        <w:spacing w:before="100" w:beforeAutospacing="1" w:after="100" w:afterAutospacing="1" w:line="240" w:lineRule="auto"/>
        <w:rPr>
          <w:rFonts w:eastAsia="Times New Roman" w:cs="Calibri Light"/>
          <w:kern w:val="0"/>
          <w:sz w:val="24"/>
          <w:lang w:eastAsia="en-ZA"/>
          <w14:ligatures w14:val="none"/>
        </w:rPr>
      </w:pPr>
      <w:r w:rsidRPr="009F1F47">
        <w:t>The Information Officer shall ensure that requests are processed fairly, lawfully, and within the prescribed timeframes established by legislation</w:t>
      </w:r>
      <w:r w:rsidRPr="009F1F47">
        <w:rPr>
          <w:rFonts w:eastAsia="Times New Roman" w:cs="Calibri Light"/>
          <w:kern w:val="0"/>
          <w:sz w:val="24"/>
          <w:lang w:eastAsia="en-ZA"/>
          <w14:ligatures w14:val="none"/>
        </w:rPr>
        <w:t>.</w:t>
      </w:r>
    </w:p>
    <w:p w14:paraId="60308268" w14:textId="77777777" w:rsidR="00DC574C" w:rsidRPr="009F1F47" w:rsidRDefault="00DC574C" w:rsidP="009F1F47">
      <w:pPr>
        <w:pStyle w:val="Heading1"/>
        <w:rPr>
          <w:rFonts w:eastAsia="Times New Roman"/>
          <w:lang w:eastAsia="en-ZA"/>
        </w:rPr>
      </w:pPr>
      <w:bookmarkStart w:id="4" w:name="_Toc233054034"/>
      <w:r w:rsidRPr="009F1F47">
        <w:rPr>
          <w:rFonts w:eastAsia="Times New Roman"/>
          <w:lang w:eastAsia="en-ZA"/>
        </w:rPr>
        <w:t>5. Guide on How to Use PAIA</w:t>
      </w:r>
      <w:bookmarkEnd w:id="4"/>
    </w:p>
    <w:p w14:paraId="4007CC50" w14:textId="77777777" w:rsidR="00DC574C" w:rsidRPr="009F1F47" w:rsidRDefault="00DC574C" w:rsidP="009F1F47">
      <w:pPr>
        <w:rPr>
          <w:lang w:eastAsia="en-ZA"/>
        </w:rPr>
      </w:pPr>
      <w:r w:rsidRPr="009F1F47">
        <w:rPr>
          <w:lang w:eastAsia="en-ZA"/>
        </w:rPr>
        <w:t>The Information Regulator has published a guide explaining the rights available under PAIA and the procedures to be followed when requesting access to records held by public and private bodies.</w:t>
      </w:r>
    </w:p>
    <w:p w14:paraId="0635EE8F" w14:textId="77777777" w:rsidR="00DC574C" w:rsidRPr="009F1F47" w:rsidRDefault="00DC574C" w:rsidP="009F1F47">
      <w:pPr>
        <w:rPr>
          <w:lang w:eastAsia="en-ZA"/>
        </w:rPr>
      </w:pPr>
      <w:r w:rsidRPr="009F1F47">
        <w:rPr>
          <w:lang w:eastAsia="en-ZA"/>
        </w:rPr>
        <w:t>The guide is intended to assist individuals who may not be familiar with the requirements of PAIA and provides practical information regarding:</w:t>
      </w:r>
    </w:p>
    <w:p w14:paraId="5E0DA117" w14:textId="77777777" w:rsidR="00DC574C" w:rsidRPr="009F1F47" w:rsidRDefault="00DC574C" w:rsidP="009F1F47">
      <w:pPr>
        <w:pStyle w:val="ListParagraph"/>
        <w:numPr>
          <w:ilvl w:val="0"/>
          <w:numId w:val="25"/>
        </w:numPr>
        <w:rPr>
          <w:lang w:eastAsia="en-ZA"/>
        </w:rPr>
      </w:pPr>
      <w:r w:rsidRPr="009F1F47">
        <w:rPr>
          <w:lang w:eastAsia="en-ZA"/>
        </w:rPr>
        <w:t>The purpose and objectives of PAIA.</w:t>
      </w:r>
    </w:p>
    <w:p w14:paraId="4BE9D196" w14:textId="77777777" w:rsidR="00DC574C" w:rsidRPr="009F1F47" w:rsidRDefault="00DC574C" w:rsidP="009F1F47">
      <w:pPr>
        <w:pStyle w:val="ListParagraph"/>
        <w:numPr>
          <w:ilvl w:val="0"/>
          <w:numId w:val="25"/>
        </w:numPr>
        <w:rPr>
          <w:lang w:eastAsia="en-ZA"/>
        </w:rPr>
      </w:pPr>
      <w:r w:rsidRPr="009F1F47">
        <w:rPr>
          <w:lang w:eastAsia="en-ZA"/>
        </w:rPr>
        <w:t>How to submit a request for information.</w:t>
      </w:r>
    </w:p>
    <w:p w14:paraId="641A4659" w14:textId="77777777" w:rsidR="00DC574C" w:rsidRPr="009F1F47" w:rsidRDefault="00DC574C" w:rsidP="009F1F47">
      <w:pPr>
        <w:pStyle w:val="ListParagraph"/>
        <w:numPr>
          <w:ilvl w:val="0"/>
          <w:numId w:val="25"/>
        </w:numPr>
        <w:rPr>
          <w:lang w:eastAsia="en-ZA"/>
        </w:rPr>
      </w:pPr>
      <w:r w:rsidRPr="009F1F47">
        <w:rPr>
          <w:lang w:eastAsia="en-ZA"/>
        </w:rPr>
        <w:t>The rights of requesters.</w:t>
      </w:r>
    </w:p>
    <w:p w14:paraId="5F09C2E2" w14:textId="77777777" w:rsidR="00DC574C" w:rsidRPr="009F1F47" w:rsidRDefault="00DC574C" w:rsidP="009F1F47">
      <w:pPr>
        <w:pStyle w:val="ListParagraph"/>
        <w:numPr>
          <w:ilvl w:val="0"/>
          <w:numId w:val="25"/>
        </w:numPr>
        <w:rPr>
          <w:lang w:eastAsia="en-ZA"/>
        </w:rPr>
      </w:pPr>
      <w:r w:rsidRPr="009F1F47">
        <w:rPr>
          <w:lang w:eastAsia="en-ZA"/>
        </w:rPr>
        <w:t>The obligations of organisations responding to requests.</w:t>
      </w:r>
    </w:p>
    <w:p w14:paraId="1486504A" w14:textId="77777777" w:rsidR="00DC574C" w:rsidRPr="009F1F47" w:rsidRDefault="00DC574C" w:rsidP="009F1F47">
      <w:pPr>
        <w:pStyle w:val="ListParagraph"/>
        <w:numPr>
          <w:ilvl w:val="0"/>
          <w:numId w:val="25"/>
        </w:numPr>
        <w:rPr>
          <w:lang w:eastAsia="en-ZA"/>
        </w:rPr>
      </w:pPr>
      <w:r w:rsidRPr="009F1F47">
        <w:rPr>
          <w:lang w:eastAsia="en-ZA"/>
        </w:rPr>
        <w:t>Available remedies where access is refused.</w:t>
      </w:r>
    </w:p>
    <w:p w14:paraId="7FC2E7D8" w14:textId="77777777" w:rsidR="00DC574C" w:rsidRPr="009F1F47" w:rsidRDefault="00DC574C" w:rsidP="009F1F47">
      <w:pPr>
        <w:pStyle w:val="ListParagraph"/>
        <w:numPr>
          <w:ilvl w:val="0"/>
          <w:numId w:val="25"/>
        </w:numPr>
        <w:rPr>
          <w:lang w:eastAsia="en-ZA"/>
        </w:rPr>
      </w:pPr>
      <w:r w:rsidRPr="009F1F47">
        <w:rPr>
          <w:lang w:eastAsia="en-ZA"/>
        </w:rPr>
        <w:t>Applicable fees and procedures.</w:t>
      </w:r>
    </w:p>
    <w:p w14:paraId="734535D0" w14:textId="77777777" w:rsidR="00DC574C" w:rsidRPr="009F1F47" w:rsidRDefault="00DC574C" w:rsidP="009F1F47">
      <w:pPr>
        <w:pStyle w:val="ListParagraph"/>
        <w:numPr>
          <w:ilvl w:val="0"/>
          <w:numId w:val="25"/>
        </w:numPr>
        <w:rPr>
          <w:lang w:eastAsia="en-ZA"/>
        </w:rPr>
      </w:pPr>
      <w:r w:rsidRPr="009F1F47">
        <w:rPr>
          <w:lang w:eastAsia="en-ZA"/>
        </w:rPr>
        <w:t>The role of the Information Regulator.</w:t>
      </w:r>
    </w:p>
    <w:p w14:paraId="412E5F94" w14:textId="77777777" w:rsidR="00DC574C" w:rsidRPr="009F1F47" w:rsidRDefault="00DC574C" w:rsidP="009F1F47">
      <w:pPr>
        <w:rPr>
          <w:lang w:eastAsia="en-ZA"/>
        </w:rPr>
      </w:pPr>
      <w:r w:rsidRPr="009F1F47">
        <w:rPr>
          <w:lang w:eastAsia="en-ZA"/>
        </w:rPr>
        <w:t>The guide is available in multiple official languages and may be obtained directly from the Information Regulator.</w:t>
      </w:r>
    </w:p>
    <w:p w14:paraId="2B1583B6" w14:textId="77777777" w:rsidR="00DC574C" w:rsidRPr="00EE05B2" w:rsidRDefault="00DC574C" w:rsidP="009F1F47">
      <w:pPr>
        <w:rPr>
          <w:b/>
          <w:bCs/>
          <w:szCs w:val="22"/>
          <w:lang w:eastAsia="en-ZA"/>
        </w:rPr>
      </w:pPr>
      <w:r w:rsidRPr="00EE05B2">
        <w:rPr>
          <w:b/>
          <w:bCs/>
          <w:szCs w:val="22"/>
          <w:lang w:eastAsia="en-ZA"/>
        </w:rPr>
        <w:t>Information Regulator Contact Details</w:t>
      </w:r>
    </w:p>
    <w:p w14:paraId="7E7D88CB" w14:textId="77777777" w:rsidR="001F5F9A" w:rsidRPr="001F5F9A" w:rsidRDefault="001F5F9A" w:rsidP="001F5F9A">
      <w:pPr>
        <w:pStyle w:val="ListParagraph"/>
        <w:numPr>
          <w:ilvl w:val="0"/>
          <w:numId w:val="45"/>
        </w:numPr>
        <w:rPr>
          <w:lang w:eastAsia="en-ZA"/>
        </w:rPr>
      </w:pPr>
      <w:r w:rsidRPr="001F5F9A">
        <w:rPr>
          <w:lang w:eastAsia="en-ZA"/>
        </w:rPr>
        <w:t>Name of the Information Officer; Lizzy Moletsane</w:t>
      </w:r>
    </w:p>
    <w:p w14:paraId="30F5CD22" w14:textId="77777777" w:rsidR="001F5F9A" w:rsidRPr="001F5F9A" w:rsidRDefault="001F5F9A" w:rsidP="001F5F9A">
      <w:pPr>
        <w:pStyle w:val="ListParagraph"/>
        <w:numPr>
          <w:ilvl w:val="0"/>
          <w:numId w:val="45"/>
        </w:numPr>
        <w:rPr>
          <w:lang w:eastAsia="en-ZA"/>
        </w:rPr>
      </w:pPr>
      <w:r w:rsidRPr="001F5F9A">
        <w:rPr>
          <w:lang w:eastAsia="en-ZA"/>
        </w:rPr>
        <w:t>Position/Designation: Communication Specialist</w:t>
      </w:r>
    </w:p>
    <w:p w14:paraId="60CB4EB7" w14:textId="77777777" w:rsidR="001F5F9A" w:rsidRPr="001F5F9A" w:rsidRDefault="001F5F9A" w:rsidP="001F5F9A">
      <w:pPr>
        <w:pStyle w:val="ListParagraph"/>
        <w:numPr>
          <w:ilvl w:val="0"/>
          <w:numId w:val="45"/>
        </w:numPr>
        <w:rPr>
          <w:lang w:eastAsia="en-ZA"/>
        </w:rPr>
      </w:pPr>
      <w:r w:rsidRPr="001F5F9A">
        <w:rPr>
          <w:lang w:eastAsia="en-ZA"/>
        </w:rPr>
        <w:t>Email Address: lizzy@arnotopco.com </w:t>
      </w:r>
    </w:p>
    <w:p w14:paraId="7297B99D" w14:textId="77777777" w:rsidR="001F5F9A" w:rsidRPr="001F5F9A" w:rsidRDefault="001F5F9A" w:rsidP="001F5F9A">
      <w:pPr>
        <w:pStyle w:val="ListParagraph"/>
        <w:numPr>
          <w:ilvl w:val="0"/>
          <w:numId w:val="45"/>
        </w:numPr>
        <w:rPr>
          <w:lang w:eastAsia="en-ZA"/>
        </w:rPr>
      </w:pPr>
      <w:r w:rsidRPr="001F5F9A">
        <w:rPr>
          <w:lang w:eastAsia="en-ZA"/>
        </w:rPr>
        <w:t>Telephone Number: 0832563918</w:t>
      </w:r>
    </w:p>
    <w:p w14:paraId="41B8B4E5" w14:textId="1DC82178" w:rsidR="001F5F9A" w:rsidRPr="001F5F9A" w:rsidRDefault="001F5F9A" w:rsidP="001F5F9A">
      <w:pPr>
        <w:pStyle w:val="ListParagraph"/>
        <w:numPr>
          <w:ilvl w:val="0"/>
          <w:numId w:val="45"/>
        </w:numPr>
        <w:rPr>
          <w:lang w:eastAsia="en-ZA"/>
        </w:rPr>
      </w:pPr>
      <w:r w:rsidRPr="001F5F9A">
        <w:rPr>
          <w:lang w:eastAsia="en-ZA"/>
        </w:rPr>
        <w:t xml:space="preserve">Company address: Farm </w:t>
      </w:r>
      <w:proofErr w:type="spellStart"/>
      <w:r w:rsidRPr="001F5F9A">
        <w:rPr>
          <w:lang w:eastAsia="en-ZA"/>
        </w:rPr>
        <w:t>Rietkuil</w:t>
      </w:r>
      <w:proofErr w:type="spellEnd"/>
      <w:r w:rsidRPr="001F5F9A">
        <w:rPr>
          <w:lang w:eastAsia="en-ZA"/>
        </w:rPr>
        <w:t xml:space="preserve"> 491 JS, Private Bag X3, </w:t>
      </w:r>
      <w:proofErr w:type="spellStart"/>
      <w:r w:rsidRPr="001F5F9A">
        <w:rPr>
          <w:lang w:eastAsia="en-ZA"/>
        </w:rPr>
        <w:t>Rietkuil</w:t>
      </w:r>
      <w:proofErr w:type="spellEnd"/>
      <w:r w:rsidRPr="001F5F9A">
        <w:rPr>
          <w:lang w:eastAsia="en-ZA"/>
        </w:rPr>
        <w:t>, Mpumalanga, 1097</w:t>
      </w:r>
    </w:p>
    <w:p w14:paraId="4F01AD9E" w14:textId="0D72CB3B" w:rsidR="009F1F47" w:rsidRPr="00DD3B9B" w:rsidRDefault="00DC574C" w:rsidP="00DD3B9B">
      <w:pPr>
        <w:rPr>
          <w:rStyle w:val="Heading1Char"/>
          <w:rFonts w:ascii="Calibri Light" w:eastAsiaTheme="minorHAnsi" w:hAnsi="Calibri Light" w:cstheme="minorBidi"/>
          <w:b w:val="0"/>
          <w:color w:val="auto"/>
          <w:sz w:val="22"/>
          <w:szCs w:val="24"/>
          <w:lang w:eastAsia="en-ZA"/>
        </w:rPr>
      </w:pPr>
      <w:r w:rsidRPr="009F1F47">
        <w:rPr>
          <w:lang w:eastAsia="en-ZA"/>
        </w:rPr>
        <w:t>Individuals seeking guidance regarding their rights under PAIA are encouraged to consult the Information Regulator's guide before submitting a request for access to records.</w:t>
      </w:r>
    </w:p>
    <w:p w14:paraId="404C4A58" w14:textId="22E53A7E" w:rsidR="00234D45" w:rsidRPr="009F1F47" w:rsidRDefault="00234D45" w:rsidP="009F1F47">
      <w:pPr>
        <w:pStyle w:val="Heading1"/>
        <w:rPr>
          <w:rStyle w:val="Heading1Char"/>
          <w:b/>
          <w:bCs/>
        </w:rPr>
      </w:pPr>
      <w:bookmarkStart w:id="5" w:name="_Toc233054035"/>
      <w:r w:rsidRPr="009F1F47">
        <w:rPr>
          <w:rStyle w:val="Heading1Char"/>
          <w:b/>
          <w:bCs/>
        </w:rPr>
        <w:t>6. Records Available in Terms of Other</w:t>
      </w:r>
      <w:r w:rsidRPr="009F1F47">
        <w:rPr>
          <w:rFonts w:ascii="Calibri Light" w:eastAsia="Times New Roman" w:hAnsi="Calibri Light" w:cs="Calibri Light"/>
          <w:kern w:val="36"/>
          <w:sz w:val="48"/>
          <w:szCs w:val="48"/>
          <w:lang w:eastAsia="en-ZA"/>
          <w14:ligatures w14:val="none"/>
        </w:rPr>
        <w:t xml:space="preserve"> </w:t>
      </w:r>
      <w:r w:rsidRPr="009F1F47">
        <w:rPr>
          <w:rStyle w:val="Heading1Char"/>
          <w:b/>
          <w:bCs/>
        </w:rPr>
        <w:t>Legislation</w:t>
      </w:r>
      <w:bookmarkEnd w:id="5"/>
    </w:p>
    <w:p w14:paraId="49CCE4C4" w14:textId="77777777" w:rsidR="00234D45" w:rsidRPr="009F1F47" w:rsidRDefault="00234D45" w:rsidP="009F1F47">
      <w:pPr>
        <w:rPr>
          <w:lang w:eastAsia="en-ZA"/>
        </w:rPr>
      </w:pPr>
      <w:r w:rsidRPr="009F1F47">
        <w:rPr>
          <w:lang w:eastAsia="en-ZA"/>
        </w:rPr>
        <w:t>Arnot OpCo (Pty) Ltd maintains records in accordance with various legislative, regulatory, contractual, and operational requirements applicable to its business activities. Access to such records may be governed by the specific legislation under which they are created, maintained, or retained.</w:t>
      </w:r>
    </w:p>
    <w:p w14:paraId="54710207" w14:textId="77777777" w:rsidR="00234D45" w:rsidRPr="009F1F47" w:rsidRDefault="00234D45" w:rsidP="009F1F47">
      <w:pPr>
        <w:rPr>
          <w:lang w:eastAsia="en-ZA"/>
        </w:rPr>
      </w:pPr>
      <w:r w:rsidRPr="009F1F47">
        <w:rPr>
          <w:lang w:eastAsia="en-ZA"/>
        </w:rPr>
        <w:t>The existence of records in terms of the legislation listed below does not automatically entitle a requester to access such records. Requests for access shall be considered in accordance with PAIA and any other applicable legal requirements.</w:t>
      </w:r>
    </w:p>
    <w:p w14:paraId="0E67A3AF" w14:textId="77777777" w:rsidR="00234D45" w:rsidRPr="009F1F47" w:rsidRDefault="00234D45" w:rsidP="009F1F47">
      <w:pPr>
        <w:rPr>
          <w:lang w:eastAsia="en-ZA"/>
        </w:rPr>
      </w:pPr>
      <w:r w:rsidRPr="009F1F47">
        <w:rPr>
          <w:lang w:eastAsia="en-ZA"/>
        </w:rPr>
        <w:t>The company may maintain records in terms of, but not limited to, the following legislation:</w:t>
      </w:r>
    </w:p>
    <w:p w14:paraId="38FF1B95" w14:textId="77777777" w:rsidR="00234D45" w:rsidRPr="009F1F47" w:rsidRDefault="00234D45" w:rsidP="009F1F47">
      <w:pPr>
        <w:pStyle w:val="ListParagraph"/>
        <w:numPr>
          <w:ilvl w:val="0"/>
          <w:numId w:val="24"/>
        </w:numPr>
        <w:rPr>
          <w:lang w:eastAsia="en-ZA"/>
        </w:rPr>
      </w:pPr>
      <w:r w:rsidRPr="009F1F47">
        <w:rPr>
          <w:lang w:eastAsia="en-ZA"/>
        </w:rPr>
        <w:t>Promotion of Access to Information Act, 2000 (Act No. 2 of 2000)</w:t>
      </w:r>
    </w:p>
    <w:p w14:paraId="2DD20702" w14:textId="77777777" w:rsidR="00234D45" w:rsidRPr="009F1F47" w:rsidRDefault="00234D45" w:rsidP="009F1F47">
      <w:pPr>
        <w:pStyle w:val="ListParagraph"/>
        <w:numPr>
          <w:ilvl w:val="0"/>
          <w:numId w:val="24"/>
        </w:numPr>
        <w:rPr>
          <w:lang w:eastAsia="en-ZA"/>
        </w:rPr>
      </w:pPr>
      <w:r w:rsidRPr="009F1F47">
        <w:rPr>
          <w:lang w:eastAsia="en-ZA"/>
        </w:rPr>
        <w:t>Protection of Personal Information Act, 2013 (Act No. 4 of 2013)</w:t>
      </w:r>
    </w:p>
    <w:p w14:paraId="6D63B66F" w14:textId="77777777" w:rsidR="00234D45" w:rsidRPr="009F1F47" w:rsidRDefault="00234D45" w:rsidP="009F1F47">
      <w:pPr>
        <w:pStyle w:val="ListParagraph"/>
        <w:numPr>
          <w:ilvl w:val="0"/>
          <w:numId w:val="24"/>
        </w:numPr>
        <w:rPr>
          <w:lang w:eastAsia="en-ZA"/>
        </w:rPr>
      </w:pPr>
      <w:r w:rsidRPr="009F1F47">
        <w:rPr>
          <w:lang w:eastAsia="en-ZA"/>
        </w:rPr>
        <w:lastRenderedPageBreak/>
        <w:t>Companies Act, 2008 (Act No. 71 of 2008)</w:t>
      </w:r>
    </w:p>
    <w:p w14:paraId="255AB0F2" w14:textId="77777777" w:rsidR="00234D45" w:rsidRPr="009F1F47" w:rsidRDefault="00234D45" w:rsidP="009F1F47">
      <w:pPr>
        <w:pStyle w:val="ListParagraph"/>
        <w:numPr>
          <w:ilvl w:val="0"/>
          <w:numId w:val="24"/>
        </w:numPr>
        <w:rPr>
          <w:lang w:eastAsia="en-ZA"/>
        </w:rPr>
      </w:pPr>
      <w:r w:rsidRPr="009F1F47">
        <w:rPr>
          <w:lang w:eastAsia="en-ZA"/>
        </w:rPr>
        <w:t>Mine Health and Safety Act, 1996 (Act No. 29 of 1996)</w:t>
      </w:r>
    </w:p>
    <w:p w14:paraId="2342E7B1" w14:textId="77777777" w:rsidR="00234D45" w:rsidRPr="009F1F47" w:rsidRDefault="00234D45" w:rsidP="009F1F47">
      <w:pPr>
        <w:pStyle w:val="ListParagraph"/>
        <w:numPr>
          <w:ilvl w:val="0"/>
          <w:numId w:val="24"/>
        </w:numPr>
        <w:rPr>
          <w:lang w:eastAsia="en-ZA"/>
        </w:rPr>
      </w:pPr>
      <w:r w:rsidRPr="009F1F47">
        <w:rPr>
          <w:lang w:eastAsia="en-ZA"/>
        </w:rPr>
        <w:t>Mineral and Petroleum Resources Development Act, 2002 (Act No. 28 of 2002)</w:t>
      </w:r>
    </w:p>
    <w:p w14:paraId="58BF387B" w14:textId="77777777" w:rsidR="00234D45" w:rsidRPr="009F1F47" w:rsidRDefault="00234D45" w:rsidP="009F1F47">
      <w:pPr>
        <w:pStyle w:val="ListParagraph"/>
        <w:numPr>
          <w:ilvl w:val="0"/>
          <w:numId w:val="24"/>
        </w:numPr>
        <w:rPr>
          <w:lang w:eastAsia="en-ZA"/>
        </w:rPr>
      </w:pPr>
      <w:r w:rsidRPr="009F1F47">
        <w:rPr>
          <w:lang w:eastAsia="en-ZA"/>
        </w:rPr>
        <w:t>Occupational Health and Safety Act, 1993 (Act No. 85 of 1993)</w:t>
      </w:r>
    </w:p>
    <w:p w14:paraId="3AE6B5F4" w14:textId="77777777" w:rsidR="00234D45" w:rsidRPr="009F1F47" w:rsidRDefault="00234D45" w:rsidP="009F1F47">
      <w:pPr>
        <w:pStyle w:val="ListParagraph"/>
        <w:numPr>
          <w:ilvl w:val="0"/>
          <w:numId w:val="24"/>
        </w:numPr>
        <w:rPr>
          <w:lang w:eastAsia="en-ZA"/>
        </w:rPr>
      </w:pPr>
      <w:r w:rsidRPr="009F1F47">
        <w:rPr>
          <w:lang w:eastAsia="en-ZA"/>
        </w:rPr>
        <w:t>Labour Relations Act, 1995 (Act No. 66 of 1995)</w:t>
      </w:r>
    </w:p>
    <w:p w14:paraId="3FDF215D" w14:textId="77777777" w:rsidR="00234D45" w:rsidRPr="009F1F47" w:rsidRDefault="00234D45" w:rsidP="009F1F47">
      <w:pPr>
        <w:pStyle w:val="ListParagraph"/>
        <w:numPr>
          <w:ilvl w:val="0"/>
          <w:numId w:val="24"/>
        </w:numPr>
        <w:rPr>
          <w:lang w:eastAsia="en-ZA"/>
        </w:rPr>
      </w:pPr>
      <w:r w:rsidRPr="009F1F47">
        <w:rPr>
          <w:lang w:eastAsia="en-ZA"/>
        </w:rPr>
        <w:t>Basic Conditions of Employment Act, 1997 (Act No. 75 of 1997)</w:t>
      </w:r>
    </w:p>
    <w:p w14:paraId="6E0FD0D0" w14:textId="77777777" w:rsidR="00234D45" w:rsidRPr="009F1F47" w:rsidRDefault="00234D45" w:rsidP="009F1F47">
      <w:pPr>
        <w:pStyle w:val="ListParagraph"/>
        <w:numPr>
          <w:ilvl w:val="0"/>
          <w:numId w:val="24"/>
        </w:numPr>
        <w:rPr>
          <w:lang w:eastAsia="en-ZA"/>
        </w:rPr>
      </w:pPr>
      <w:r w:rsidRPr="009F1F47">
        <w:rPr>
          <w:lang w:eastAsia="en-ZA"/>
        </w:rPr>
        <w:t>Employment Equity Act, 1998 (Act No. 55 of 1998)</w:t>
      </w:r>
    </w:p>
    <w:p w14:paraId="6FCAA835" w14:textId="77777777" w:rsidR="00234D45" w:rsidRPr="009F1F47" w:rsidRDefault="00234D45" w:rsidP="009F1F47">
      <w:pPr>
        <w:pStyle w:val="ListParagraph"/>
        <w:numPr>
          <w:ilvl w:val="0"/>
          <w:numId w:val="24"/>
        </w:numPr>
        <w:rPr>
          <w:lang w:eastAsia="en-ZA"/>
        </w:rPr>
      </w:pPr>
      <w:r w:rsidRPr="009F1F47">
        <w:rPr>
          <w:lang w:eastAsia="en-ZA"/>
        </w:rPr>
        <w:t>Skills Development Act, 1998 (Act No. 97 of 1998)</w:t>
      </w:r>
    </w:p>
    <w:p w14:paraId="4CA3E1C7" w14:textId="77777777" w:rsidR="00234D45" w:rsidRPr="009F1F47" w:rsidRDefault="00234D45" w:rsidP="009F1F47">
      <w:pPr>
        <w:pStyle w:val="ListParagraph"/>
        <w:numPr>
          <w:ilvl w:val="0"/>
          <w:numId w:val="24"/>
        </w:numPr>
        <w:rPr>
          <w:lang w:eastAsia="en-ZA"/>
        </w:rPr>
      </w:pPr>
      <w:r w:rsidRPr="009F1F47">
        <w:rPr>
          <w:lang w:eastAsia="en-ZA"/>
        </w:rPr>
        <w:t>Compensation for Occupational Injuries and Diseases Act, 1993 (Act No. 130 of 1993)</w:t>
      </w:r>
    </w:p>
    <w:p w14:paraId="4619781E" w14:textId="77777777" w:rsidR="00234D45" w:rsidRPr="009F1F47" w:rsidRDefault="00234D45" w:rsidP="009F1F47">
      <w:pPr>
        <w:pStyle w:val="ListParagraph"/>
        <w:numPr>
          <w:ilvl w:val="0"/>
          <w:numId w:val="24"/>
        </w:numPr>
        <w:rPr>
          <w:lang w:eastAsia="en-ZA"/>
        </w:rPr>
      </w:pPr>
      <w:r w:rsidRPr="009F1F47">
        <w:rPr>
          <w:lang w:eastAsia="en-ZA"/>
        </w:rPr>
        <w:t>Income Tax Act, 1962 (Act No. 58 of 1962)</w:t>
      </w:r>
    </w:p>
    <w:p w14:paraId="5A21F528" w14:textId="77777777" w:rsidR="00234D45" w:rsidRPr="009F1F47" w:rsidRDefault="00234D45" w:rsidP="009F1F47">
      <w:pPr>
        <w:pStyle w:val="ListParagraph"/>
        <w:numPr>
          <w:ilvl w:val="0"/>
          <w:numId w:val="24"/>
        </w:numPr>
        <w:rPr>
          <w:lang w:eastAsia="en-ZA"/>
        </w:rPr>
      </w:pPr>
      <w:r w:rsidRPr="009F1F47">
        <w:rPr>
          <w:lang w:eastAsia="en-ZA"/>
        </w:rPr>
        <w:t>Value Added Tax Act, 1991 (Act No. 89 of 1991)</w:t>
      </w:r>
    </w:p>
    <w:p w14:paraId="63C6ECB3" w14:textId="77777777" w:rsidR="00234D45" w:rsidRPr="009F1F47" w:rsidRDefault="00234D45" w:rsidP="009F1F47">
      <w:pPr>
        <w:pStyle w:val="ListParagraph"/>
        <w:numPr>
          <w:ilvl w:val="0"/>
          <w:numId w:val="24"/>
        </w:numPr>
        <w:rPr>
          <w:lang w:eastAsia="en-ZA"/>
        </w:rPr>
      </w:pPr>
      <w:r w:rsidRPr="009F1F47">
        <w:rPr>
          <w:lang w:eastAsia="en-ZA"/>
        </w:rPr>
        <w:t>Financial Intelligence Centre Act, 2001 (Act No. 38 of 2001)</w:t>
      </w:r>
    </w:p>
    <w:p w14:paraId="617381D1" w14:textId="77777777" w:rsidR="00234D45" w:rsidRPr="009F1F47" w:rsidRDefault="00234D45" w:rsidP="009F1F47">
      <w:pPr>
        <w:pStyle w:val="ListParagraph"/>
        <w:numPr>
          <w:ilvl w:val="0"/>
          <w:numId w:val="24"/>
        </w:numPr>
        <w:rPr>
          <w:lang w:eastAsia="en-ZA"/>
        </w:rPr>
      </w:pPr>
      <w:r w:rsidRPr="009F1F47">
        <w:rPr>
          <w:lang w:eastAsia="en-ZA"/>
        </w:rPr>
        <w:t>National Environmental Management Act, 1998 (Act No. 107 of 1998)</w:t>
      </w:r>
    </w:p>
    <w:p w14:paraId="27481342" w14:textId="77777777" w:rsidR="00234D45" w:rsidRPr="009F1F47" w:rsidRDefault="00234D45" w:rsidP="009F1F47">
      <w:pPr>
        <w:pStyle w:val="ListParagraph"/>
        <w:numPr>
          <w:ilvl w:val="0"/>
          <w:numId w:val="24"/>
        </w:numPr>
        <w:rPr>
          <w:lang w:eastAsia="en-ZA"/>
        </w:rPr>
      </w:pPr>
      <w:r w:rsidRPr="009F1F47">
        <w:rPr>
          <w:lang w:eastAsia="en-ZA"/>
        </w:rPr>
        <w:t>National Water Act, 1998 (Act No. 36 of 1998)</w:t>
      </w:r>
    </w:p>
    <w:p w14:paraId="131786C6" w14:textId="77777777" w:rsidR="00234D45" w:rsidRPr="009F1F47" w:rsidRDefault="00234D45" w:rsidP="009F1F47">
      <w:pPr>
        <w:pStyle w:val="ListParagraph"/>
        <w:numPr>
          <w:ilvl w:val="0"/>
          <w:numId w:val="24"/>
        </w:numPr>
        <w:rPr>
          <w:lang w:eastAsia="en-ZA"/>
        </w:rPr>
      </w:pPr>
      <w:r w:rsidRPr="009F1F47">
        <w:rPr>
          <w:lang w:eastAsia="en-ZA"/>
        </w:rPr>
        <w:t>Electronic Communications and Transactions Act, 2002 (Act No. 25 of 2002)</w:t>
      </w:r>
    </w:p>
    <w:p w14:paraId="089A0B76" w14:textId="77777777" w:rsidR="00234D45" w:rsidRPr="009F1F47" w:rsidRDefault="00234D45" w:rsidP="009F1F47">
      <w:pPr>
        <w:pStyle w:val="ListParagraph"/>
        <w:numPr>
          <w:ilvl w:val="0"/>
          <w:numId w:val="24"/>
        </w:numPr>
        <w:rPr>
          <w:lang w:eastAsia="en-ZA"/>
        </w:rPr>
      </w:pPr>
      <w:r w:rsidRPr="009F1F47">
        <w:rPr>
          <w:lang w:eastAsia="en-ZA"/>
        </w:rPr>
        <w:t>Broad-Based Black Economic Empowerment Act, 2003 (Act No. 53 of 2003)</w:t>
      </w:r>
    </w:p>
    <w:p w14:paraId="28BF2B07" w14:textId="0E31854C" w:rsidR="009F1F47" w:rsidRPr="00DD3B9B" w:rsidRDefault="00234D45" w:rsidP="00DD3B9B">
      <w:pPr>
        <w:pStyle w:val="ListParagraph"/>
        <w:numPr>
          <w:ilvl w:val="0"/>
          <w:numId w:val="24"/>
        </w:numPr>
        <w:rPr>
          <w:rStyle w:val="Heading1Char"/>
          <w:rFonts w:ascii="Calibri Light" w:eastAsiaTheme="minorHAnsi" w:hAnsi="Calibri Light" w:cstheme="minorBidi"/>
          <w:b w:val="0"/>
          <w:color w:val="auto"/>
          <w:sz w:val="22"/>
          <w:szCs w:val="24"/>
          <w:lang w:eastAsia="en-ZA"/>
        </w:rPr>
      </w:pPr>
      <w:r w:rsidRPr="009F1F47">
        <w:rPr>
          <w:lang w:eastAsia="en-ZA"/>
        </w:rPr>
        <w:t>The above list is not exhaustive and may be updated as legislative requirements evolve.</w:t>
      </w:r>
    </w:p>
    <w:p w14:paraId="72A0995B" w14:textId="26BFD79B" w:rsidR="00234D45" w:rsidRPr="009F1F47" w:rsidRDefault="00234D45" w:rsidP="009F1F47">
      <w:pPr>
        <w:pStyle w:val="Heading1"/>
        <w:rPr>
          <w:rStyle w:val="Heading1Char"/>
          <w:b/>
          <w:bCs/>
        </w:rPr>
      </w:pPr>
      <w:bookmarkStart w:id="6" w:name="_Toc233054036"/>
      <w:r w:rsidRPr="009F1F47">
        <w:rPr>
          <w:rStyle w:val="Heading1Char"/>
          <w:b/>
          <w:bCs/>
        </w:rPr>
        <w:t>7. Categories of Records Held by Arnot OpCo</w:t>
      </w:r>
      <w:r w:rsidRPr="009F1F47">
        <w:rPr>
          <w:rFonts w:ascii="Calibri Light" w:eastAsia="Times New Roman" w:hAnsi="Calibri Light" w:cs="Calibri Light"/>
          <w:kern w:val="36"/>
          <w:sz w:val="48"/>
          <w:szCs w:val="48"/>
          <w:lang w:eastAsia="en-ZA"/>
          <w14:ligatures w14:val="none"/>
        </w:rPr>
        <w:t xml:space="preserve"> </w:t>
      </w:r>
      <w:r w:rsidRPr="009F1F47">
        <w:rPr>
          <w:rStyle w:val="Heading1Char"/>
          <w:b/>
          <w:bCs/>
        </w:rPr>
        <w:t>(Pty) Ltd</w:t>
      </w:r>
      <w:bookmarkEnd w:id="6"/>
    </w:p>
    <w:p w14:paraId="16283903" w14:textId="77777777" w:rsidR="00234D45" w:rsidRPr="009F1F47" w:rsidRDefault="00234D45" w:rsidP="009F1F47">
      <w:pPr>
        <w:rPr>
          <w:lang w:eastAsia="en-ZA"/>
        </w:rPr>
      </w:pPr>
      <w:r w:rsidRPr="009F1F47">
        <w:rPr>
          <w:lang w:eastAsia="en-ZA"/>
        </w:rPr>
        <w:t>Arnot OpCo (Pty) Ltd maintains a wide range of records in support of its operational, legal, financial, environmental, governance, and business activities. Records may exist in both physical and electronic formats and may be stored internally or through authorised service providers.</w:t>
      </w:r>
    </w:p>
    <w:p w14:paraId="201FF2CC" w14:textId="77777777" w:rsidR="00234D45" w:rsidRPr="009F1F47" w:rsidRDefault="00234D45" w:rsidP="009F1F47">
      <w:pPr>
        <w:rPr>
          <w:lang w:eastAsia="en-ZA"/>
        </w:rPr>
      </w:pPr>
      <w:r w:rsidRPr="009F1F47">
        <w:rPr>
          <w:lang w:eastAsia="en-ZA"/>
        </w:rPr>
        <w:t>The categories below provide a general indication of records that may be maintained by the company.</w:t>
      </w:r>
    </w:p>
    <w:p w14:paraId="04B23343" w14:textId="77777777" w:rsidR="00234D45" w:rsidRPr="009F1F47" w:rsidRDefault="00234D45" w:rsidP="009F1F47">
      <w:pPr>
        <w:pStyle w:val="Heading2"/>
        <w:rPr>
          <w:rFonts w:eastAsia="Times New Roman"/>
          <w:lang w:eastAsia="en-ZA"/>
        </w:rPr>
      </w:pPr>
      <w:bookmarkStart w:id="7" w:name="_Toc233054037"/>
      <w:r w:rsidRPr="009F1F47">
        <w:rPr>
          <w:rFonts w:eastAsia="Times New Roman"/>
          <w:lang w:eastAsia="en-ZA"/>
        </w:rPr>
        <w:t>7.1 Corporate Governance Records</w:t>
      </w:r>
      <w:bookmarkEnd w:id="7"/>
    </w:p>
    <w:p w14:paraId="1D41EC4B" w14:textId="6C6A4D64" w:rsidR="00234D45" w:rsidRPr="009F1F47" w:rsidRDefault="00234D45" w:rsidP="009F1F47">
      <w:pPr>
        <w:rPr>
          <w:lang w:eastAsia="en-ZA"/>
        </w:rPr>
      </w:pPr>
      <w:r w:rsidRPr="009F1F47">
        <w:rPr>
          <w:lang w:eastAsia="en-ZA"/>
        </w:rPr>
        <w:t>Corporate governance records support the management, oversight, and strategic direction of the organisation.</w:t>
      </w:r>
      <w:r w:rsidR="00DD3B9B">
        <w:rPr>
          <w:lang w:eastAsia="en-ZA"/>
        </w:rPr>
        <w:t xml:space="preserve"> </w:t>
      </w:r>
      <w:r w:rsidRPr="009F1F47">
        <w:rPr>
          <w:lang w:eastAsia="en-ZA"/>
        </w:rPr>
        <w:t>Examples include:</w:t>
      </w:r>
    </w:p>
    <w:p w14:paraId="0512B378" w14:textId="77777777" w:rsidR="00234D45" w:rsidRPr="009F1F47" w:rsidRDefault="00234D45" w:rsidP="009F1F47">
      <w:pPr>
        <w:pStyle w:val="ListParagraph"/>
        <w:numPr>
          <w:ilvl w:val="0"/>
          <w:numId w:val="23"/>
        </w:numPr>
        <w:rPr>
          <w:lang w:eastAsia="en-ZA"/>
        </w:rPr>
      </w:pPr>
      <w:r w:rsidRPr="009F1F47">
        <w:rPr>
          <w:lang w:eastAsia="en-ZA"/>
        </w:rPr>
        <w:t>Company registration documentation</w:t>
      </w:r>
    </w:p>
    <w:p w14:paraId="397BBB3E" w14:textId="77777777" w:rsidR="00234D45" w:rsidRPr="009F1F47" w:rsidRDefault="00234D45" w:rsidP="009F1F47">
      <w:pPr>
        <w:pStyle w:val="ListParagraph"/>
        <w:numPr>
          <w:ilvl w:val="0"/>
          <w:numId w:val="23"/>
        </w:numPr>
        <w:rPr>
          <w:lang w:eastAsia="en-ZA"/>
        </w:rPr>
      </w:pPr>
      <w:r w:rsidRPr="009F1F47">
        <w:rPr>
          <w:lang w:eastAsia="en-ZA"/>
        </w:rPr>
        <w:t>Memorandum of Incorporation (MOI)</w:t>
      </w:r>
    </w:p>
    <w:p w14:paraId="5ACAF949" w14:textId="77777777" w:rsidR="00234D45" w:rsidRPr="009F1F47" w:rsidRDefault="00234D45" w:rsidP="009F1F47">
      <w:pPr>
        <w:pStyle w:val="ListParagraph"/>
        <w:numPr>
          <w:ilvl w:val="0"/>
          <w:numId w:val="23"/>
        </w:numPr>
        <w:rPr>
          <w:lang w:eastAsia="en-ZA"/>
        </w:rPr>
      </w:pPr>
      <w:r w:rsidRPr="009F1F47">
        <w:rPr>
          <w:lang w:eastAsia="en-ZA"/>
        </w:rPr>
        <w:t>Board and committee meeting minutes</w:t>
      </w:r>
    </w:p>
    <w:p w14:paraId="37CA5577" w14:textId="77777777" w:rsidR="00234D45" w:rsidRPr="009F1F47" w:rsidRDefault="00234D45" w:rsidP="009F1F47">
      <w:pPr>
        <w:pStyle w:val="ListParagraph"/>
        <w:numPr>
          <w:ilvl w:val="0"/>
          <w:numId w:val="23"/>
        </w:numPr>
        <w:rPr>
          <w:lang w:eastAsia="en-ZA"/>
        </w:rPr>
      </w:pPr>
      <w:r w:rsidRPr="009F1F47">
        <w:rPr>
          <w:lang w:eastAsia="en-ZA"/>
        </w:rPr>
        <w:t>Governance charters</w:t>
      </w:r>
    </w:p>
    <w:p w14:paraId="683D77F1" w14:textId="77777777" w:rsidR="00234D45" w:rsidRPr="009F1F47" w:rsidRDefault="00234D45" w:rsidP="009F1F47">
      <w:pPr>
        <w:pStyle w:val="ListParagraph"/>
        <w:numPr>
          <w:ilvl w:val="0"/>
          <w:numId w:val="23"/>
        </w:numPr>
        <w:rPr>
          <w:lang w:eastAsia="en-ZA"/>
        </w:rPr>
      </w:pPr>
      <w:r w:rsidRPr="009F1F47">
        <w:rPr>
          <w:lang w:eastAsia="en-ZA"/>
        </w:rPr>
        <w:t>Delegations of authority</w:t>
      </w:r>
    </w:p>
    <w:p w14:paraId="192F3DDB" w14:textId="77777777" w:rsidR="00234D45" w:rsidRPr="009F1F47" w:rsidRDefault="00234D45" w:rsidP="009F1F47">
      <w:pPr>
        <w:pStyle w:val="ListParagraph"/>
        <w:numPr>
          <w:ilvl w:val="0"/>
          <w:numId w:val="23"/>
        </w:numPr>
        <w:rPr>
          <w:lang w:eastAsia="en-ZA"/>
        </w:rPr>
      </w:pPr>
      <w:r w:rsidRPr="009F1F47">
        <w:rPr>
          <w:lang w:eastAsia="en-ZA"/>
        </w:rPr>
        <w:t>Strategic plans</w:t>
      </w:r>
    </w:p>
    <w:p w14:paraId="4464C437" w14:textId="77777777" w:rsidR="00234D45" w:rsidRPr="009F1F47" w:rsidRDefault="00234D45" w:rsidP="009F1F47">
      <w:pPr>
        <w:pStyle w:val="ListParagraph"/>
        <w:numPr>
          <w:ilvl w:val="0"/>
          <w:numId w:val="23"/>
        </w:numPr>
        <w:rPr>
          <w:lang w:eastAsia="en-ZA"/>
        </w:rPr>
      </w:pPr>
      <w:r w:rsidRPr="009F1F47">
        <w:rPr>
          <w:lang w:eastAsia="en-ZA"/>
        </w:rPr>
        <w:t>Corporate policies and procedures</w:t>
      </w:r>
    </w:p>
    <w:p w14:paraId="68C83AA9" w14:textId="77777777" w:rsidR="00234D45" w:rsidRPr="009F1F47" w:rsidRDefault="00234D45" w:rsidP="009F1F47">
      <w:pPr>
        <w:pStyle w:val="ListParagraph"/>
        <w:numPr>
          <w:ilvl w:val="0"/>
          <w:numId w:val="23"/>
        </w:numPr>
        <w:rPr>
          <w:lang w:eastAsia="en-ZA"/>
        </w:rPr>
      </w:pPr>
      <w:r w:rsidRPr="009F1F47">
        <w:rPr>
          <w:lang w:eastAsia="en-ZA"/>
        </w:rPr>
        <w:t>Internal audit reports</w:t>
      </w:r>
    </w:p>
    <w:p w14:paraId="647F4693" w14:textId="77777777" w:rsidR="00234D45" w:rsidRPr="009F1F47" w:rsidRDefault="00234D45" w:rsidP="009F1F47">
      <w:pPr>
        <w:pStyle w:val="ListParagraph"/>
        <w:numPr>
          <w:ilvl w:val="0"/>
          <w:numId w:val="23"/>
        </w:numPr>
        <w:rPr>
          <w:lang w:eastAsia="en-ZA"/>
        </w:rPr>
      </w:pPr>
      <w:r w:rsidRPr="009F1F47">
        <w:rPr>
          <w:lang w:eastAsia="en-ZA"/>
        </w:rPr>
        <w:t>Risk management documentation</w:t>
      </w:r>
    </w:p>
    <w:p w14:paraId="01C365CD" w14:textId="77777777" w:rsidR="00234D45" w:rsidRPr="009F1F47" w:rsidRDefault="00234D45" w:rsidP="009F1F47">
      <w:pPr>
        <w:pStyle w:val="ListParagraph"/>
        <w:numPr>
          <w:ilvl w:val="0"/>
          <w:numId w:val="23"/>
        </w:numPr>
        <w:rPr>
          <w:lang w:eastAsia="en-ZA"/>
        </w:rPr>
      </w:pPr>
      <w:r w:rsidRPr="009F1F47">
        <w:rPr>
          <w:lang w:eastAsia="en-ZA"/>
        </w:rPr>
        <w:t>Compliance reports</w:t>
      </w:r>
    </w:p>
    <w:p w14:paraId="40250845" w14:textId="77777777" w:rsidR="00234D45" w:rsidRPr="009F1F47" w:rsidRDefault="00234D45" w:rsidP="009F1F47">
      <w:pPr>
        <w:pStyle w:val="ListParagraph"/>
        <w:numPr>
          <w:ilvl w:val="0"/>
          <w:numId w:val="23"/>
        </w:numPr>
        <w:rPr>
          <w:lang w:eastAsia="en-ZA"/>
        </w:rPr>
      </w:pPr>
      <w:r w:rsidRPr="009F1F47">
        <w:rPr>
          <w:lang w:eastAsia="en-ZA"/>
        </w:rPr>
        <w:t>Shareholder information</w:t>
      </w:r>
    </w:p>
    <w:p w14:paraId="67BB0BA5" w14:textId="77777777" w:rsidR="00234D45" w:rsidRPr="009F1F47" w:rsidRDefault="00234D45" w:rsidP="009F1F47">
      <w:pPr>
        <w:pStyle w:val="ListParagraph"/>
        <w:numPr>
          <w:ilvl w:val="0"/>
          <w:numId w:val="23"/>
        </w:numPr>
        <w:rPr>
          <w:lang w:eastAsia="en-ZA"/>
        </w:rPr>
      </w:pPr>
      <w:r w:rsidRPr="009F1F47">
        <w:rPr>
          <w:lang w:eastAsia="en-ZA"/>
        </w:rPr>
        <w:t>Annual reports</w:t>
      </w:r>
    </w:p>
    <w:p w14:paraId="4AF9A4AE" w14:textId="1CD37BCB" w:rsidR="00234D45" w:rsidRPr="009F1F47" w:rsidRDefault="00234D45" w:rsidP="009F1F47">
      <w:pPr>
        <w:rPr>
          <w:lang w:eastAsia="en-ZA"/>
        </w:rPr>
      </w:pPr>
      <w:r w:rsidRPr="009F1F47">
        <w:rPr>
          <w:lang w:eastAsia="en-ZA"/>
        </w:rPr>
        <w:t>These records assist in ensuring accountability, transparency, and effective governance across the organisation.</w:t>
      </w:r>
    </w:p>
    <w:p w14:paraId="662F80AC" w14:textId="77777777" w:rsidR="00234D45" w:rsidRPr="009F1F47" w:rsidRDefault="00234D45" w:rsidP="009F1F47">
      <w:pPr>
        <w:pStyle w:val="Heading2"/>
        <w:rPr>
          <w:rFonts w:eastAsia="Times New Roman"/>
          <w:lang w:eastAsia="en-ZA"/>
        </w:rPr>
      </w:pPr>
      <w:bookmarkStart w:id="8" w:name="_Toc233054038"/>
      <w:r w:rsidRPr="009F1F47">
        <w:rPr>
          <w:rFonts w:eastAsia="Times New Roman"/>
          <w:lang w:eastAsia="en-ZA"/>
        </w:rPr>
        <w:lastRenderedPageBreak/>
        <w:t>7.2 Human Resources Records</w:t>
      </w:r>
      <w:bookmarkEnd w:id="8"/>
    </w:p>
    <w:p w14:paraId="4768420A" w14:textId="77777777" w:rsidR="00234D45" w:rsidRPr="009F1F47" w:rsidRDefault="00234D45" w:rsidP="009F1F47">
      <w:pPr>
        <w:rPr>
          <w:lang w:eastAsia="en-ZA"/>
        </w:rPr>
      </w:pPr>
      <w:r w:rsidRPr="009F1F47">
        <w:rPr>
          <w:lang w:eastAsia="en-ZA"/>
        </w:rPr>
        <w:t>Human resource records relate to the management of employees, contractors, and recruitment activities.</w:t>
      </w:r>
    </w:p>
    <w:p w14:paraId="05BA67A2" w14:textId="77777777" w:rsidR="00234D45" w:rsidRPr="009F1F47" w:rsidRDefault="00234D45" w:rsidP="009F1F47">
      <w:pPr>
        <w:rPr>
          <w:lang w:eastAsia="en-ZA"/>
        </w:rPr>
      </w:pPr>
      <w:r w:rsidRPr="009F1F47">
        <w:rPr>
          <w:lang w:eastAsia="en-ZA"/>
        </w:rPr>
        <w:t>Examples include:</w:t>
      </w:r>
    </w:p>
    <w:p w14:paraId="5B2657D7" w14:textId="77777777" w:rsidR="00234D45" w:rsidRPr="009F1F47" w:rsidRDefault="00234D45" w:rsidP="009F1F47">
      <w:pPr>
        <w:pStyle w:val="ListParagraph"/>
        <w:numPr>
          <w:ilvl w:val="0"/>
          <w:numId w:val="22"/>
        </w:numPr>
        <w:rPr>
          <w:lang w:eastAsia="en-ZA"/>
        </w:rPr>
      </w:pPr>
      <w:r w:rsidRPr="009F1F47">
        <w:rPr>
          <w:lang w:eastAsia="en-ZA"/>
        </w:rPr>
        <w:t>Employment contracts</w:t>
      </w:r>
    </w:p>
    <w:p w14:paraId="6904B077" w14:textId="77777777" w:rsidR="00234D45" w:rsidRPr="009F1F47" w:rsidRDefault="00234D45" w:rsidP="009F1F47">
      <w:pPr>
        <w:pStyle w:val="ListParagraph"/>
        <w:numPr>
          <w:ilvl w:val="0"/>
          <w:numId w:val="22"/>
        </w:numPr>
        <w:rPr>
          <w:lang w:eastAsia="en-ZA"/>
        </w:rPr>
      </w:pPr>
      <w:r w:rsidRPr="009F1F47">
        <w:rPr>
          <w:lang w:eastAsia="en-ZA"/>
        </w:rPr>
        <w:t>Employee personnel files</w:t>
      </w:r>
    </w:p>
    <w:p w14:paraId="73F2AB81" w14:textId="77777777" w:rsidR="00234D45" w:rsidRPr="009F1F47" w:rsidRDefault="00234D45" w:rsidP="009F1F47">
      <w:pPr>
        <w:pStyle w:val="ListParagraph"/>
        <w:numPr>
          <w:ilvl w:val="0"/>
          <w:numId w:val="22"/>
        </w:numPr>
        <w:rPr>
          <w:lang w:eastAsia="en-ZA"/>
        </w:rPr>
      </w:pPr>
      <w:r w:rsidRPr="009F1F47">
        <w:rPr>
          <w:lang w:eastAsia="en-ZA"/>
        </w:rPr>
        <w:t>Recruitment and selection records</w:t>
      </w:r>
    </w:p>
    <w:p w14:paraId="3FAA71BE" w14:textId="77777777" w:rsidR="00234D45" w:rsidRPr="009F1F47" w:rsidRDefault="00234D45" w:rsidP="009F1F47">
      <w:pPr>
        <w:pStyle w:val="ListParagraph"/>
        <w:numPr>
          <w:ilvl w:val="0"/>
          <w:numId w:val="22"/>
        </w:numPr>
        <w:rPr>
          <w:lang w:eastAsia="en-ZA"/>
        </w:rPr>
      </w:pPr>
      <w:r w:rsidRPr="009F1F47">
        <w:rPr>
          <w:lang w:eastAsia="en-ZA"/>
        </w:rPr>
        <w:t>Curriculum vitae and application forms</w:t>
      </w:r>
    </w:p>
    <w:p w14:paraId="08DA65DC" w14:textId="77777777" w:rsidR="00234D45" w:rsidRPr="009F1F47" w:rsidRDefault="00234D45" w:rsidP="009F1F47">
      <w:pPr>
        <w:pStyle w:val="ListParagraph"/>
        <w:numPr>
          <w:ilvl w:val="0"/>
          <w:numId w:val="22"/>
        </w:numPr>
        <w:rPr>
          <w:lang w:eastAsia="en-ZA"/>
        </w:rPr>
      </w:pPr>
      <w:r w:rsidRPr="009F1F47">
        <w:rPr>
          <w:lang w:eastAsia="en-ZA"/>
        </w:rPr>
        <w:t>Qualifications and certifications</w:t>
      </w:r>
    </w:p>
    <w:p w14:paraId="3D82689D" w14:textId="77777777" w:rsidR="00234D45" w:rsidRPr="009F1F47" w:rsidRDefault="00234D45" w:rsidP="009F1F47">
      <w:pPr>
        <w:pStyle w:val="ListParagraph"/>
        <w:numPr>
          <w:ilvl w:val="0"/>
          <w:numId w:val="22"/>
        </w:numPr>
        <w:rPr>
          <w:lang w:eastAsia="en-ZA"/>
        </w:rPr>
      </w:pPr>
      <w:r w:rsidRPr="009F1F47">
        <w:rPr>
          <w:lang w:eastAsia="en-ZA"/>
        </w:rPr>
        <w:t>Training and development records</w:t>
      </w:r>
    </w:p>
    <w:p w14:paraId="4EF411A5" w14:textId="77777777" w:rsidR="00234D45" w:rsidRPr="009F1F47" w:rsidRDefault="00234D45" w:rsidP="009F1F47">
      <w:pPr>
        <w:pStyle w:val="ListParagraph"/>
        <w:numPr>
          <w:ilvl w:val="0"/>
          <w:numId w:val="22"/>
        </w:numPr>
        <w:rPr>
          <w:lang w:eastAsia="en-ZA"/>
        </w:rPr>
      </w:pPr>
      <w:r w:rsidRPr="009F1F47">
        <w:rPr>
          <w:lang w:eastAsia="en-ZA"/>
        </w:rPr>
        <w:t>Payroll information</w:t>
      </w:r>
    </w:p>
    <w:p w14:paraId="0455D324" w14:textId="77777777" w:rsidR="00234D45" w:rsidRPr="009F1F47" w:rsidRDefault="00234D45" w:rsidP="009F1F47">
      <w:pPr>
        <w:pStyle w:val="ListParagraph"/>
        <w:numPr>
          <w:ilvl w:val="0"/>
          <w:numId w:val="22"/>
        </w:numPr>
        <w:rPr>
          <w:lang w:eastAsia="en-ZA"/>
        </w:rPr>
      </w:pPr>
      <w:r w:rsidRPr="009F1F47">
        <w:rPr>
          <w:lang w:eastAsia="en-ZA"/>
        </w:rPr>
        <w:t>Performance management records</w:t>
      </w:r>
    </w:p>
    <w:p w14:paraId="6B91CAA4" w14:textId="77777777" w:rsidR="00234D45" w:rsidRPr="009F1F47" w:rsidRDefault="00234D45" w:rsidP="009F1F47">
      <w:pPr>
        <w:pStyle w:val="ListParagraph"/>
        <w:numPr>
          <w:ilvl w:val="0"/>
          <w:numId w:val="22"/>
        </w:numPr>
        <w:rPr>
          <w:lang w:eastAsia="en-ZA"/>
        </w:rPr>
      </w:pPr>
      <w:r w:rsidRPr="009F1F47">
        <w:rPr>
          <w:lang w:eastAsia="en-ZA"/>
        </w:rPr>
        <w:t>Leave records</w:t>
      </w:r>
    </w:p>
    <w:p w14:paraId="5317E91E" w14:textId="77777777" w:rsidR="00234D45" w:rsidRPr="009F1F47" w:rsidRDefault="00234D45" w:rsidP="009F1F47">
      <w:pPr>
        <w:pStyle w:val="ListParagraph"/>
        <w:numPr>
          <w:ilvl w:val="0"/>
          <w:numId w:val="22"/>
        </w:numPr>
        <w:rPr>
          <w:lang w:eastAsia="en-ZA"/>
        </w:rPr>
      </w:pPr>
      <w:r w:rsidRPr="009F1F47">
        <w:rPr>
          <w:lang w:eastAsia="en-ZA"/>
        </w:rPr>
        <w:t>Disciplinary records</w:t>
      </w:r>
    </w:p>
    <w:p w14:paraId="57570155" w14:textId="77777777" w:rsidR="00234D45" w:rsidRPr="009F1F47" w:rsidRDefault="00234D45" w:rsidP="009F1F47">
      <w:pPr>
        <w:pStyle w:val="ListParagraph"/>
        <w:numPr>
          <w:ilvl w:val="0"/>
          <w:numId w:val="22"/>
        </w:numPr>
        <w:rPr>
          <w:lang w:eastAsia="en-ZA"/>
        </w:rPr>
      </w:pPr>
      <w:r w:rsidRPr="009F1F47">
        <w:rPr>
          <w:lang w:eastAsia="en-ZA"/>
        </w:rPr>
        <w:t>Medical fitness records where applicable</w:t>
      </w:r>
    </w:p>
    <w:p w14:paraId="3FDB0720" w14:textId="77777777" w:rsidR="00234D45" w:rsidRPr="009F1F47" w:rsidRDefault="00234D45" w:rsidP="009F1F47">
      <w:pPr>
        <w:pStyle w:val="ListParagraph"/>
        <w:numPr>
          <w:ilvl w:val="0"/>
          <w:numId w:val="22"/>
        </w:numPr>
        <w:rPr>
          <w:lang w:eastAsia="en-ZA"/>
        </w:rPr>
      </w:pPr>
      <w:r w:rsidRPr="009F1F47">
        <w:rPr>
          <w:lang w:eastAsia="en-ZA"/>
        </w:rPr>
        <w:t>Employment equity documentation</w:t>
      </w:r>
    </w:p>
    <w:p w14:paraId="50AD2A05" w14:textId="77777777" w:rsidR="00234D45" w:rsidRPr="009F1F47" w:rsidRDefault="00234D45" w:rsidP="009F1F47">
      <w:pPr>
        <w:pStyle w:val="ListParagraph"/>
        <w:numPr>
          <w:ilvl w:val="0"/>
          <w:numId w:val="22"/>
        </w:numPr>
        <w:rPr>
          <w:lang w:eastAsia="en-ZA"/>
        </w:rPr>
      </w:pPr>
      <w:r w:rsidRPr="009F1F47">
        <w:rPr>
          <w:lang w:eastAsia="en-ZA"/>
        </w:rPr>
        <w:t>Skills development records</w:t>
      </w:r>
    </w:p>
    <w:p w14:paraId="1E31E207" w14:textId="77777777" w:rsidR="00234D45" w:rsidRPr="009F1F47" w:rsidRDefault="00234D45" w:rsidP="009F1F47">
      <w:pPr>
        <w:rPr>
          <w:lang w:eastAsia="en-ZA"/>
        </w:rPr>
      </w:pPr>
      <w:r w:rsidRPr="009F1F47">
        <w:rPr>
          <w:lang w:eastAsia="en-ZA"/>
        </w:rPr>
        <w:t>Such records are maintained in accordance with labour legislation and organisational requirements.</w:t>
      </w:r>
    </w:p>
    <w:p w14:paraId="7AB8E2B5" w14:textId="1010DDC1" w:rsidR="00234D45" w:rsidRPr="009F1F47" w:rsidRDefault="00234D45" w:rsidP="00234D45">
      <w:pPr>
        <w:spacing w:after="0" w:line="240" w:lineRule="auto"/>
        <w:rPr>
          <w:rFonts w:eastAsia="Times New Roman" w:cs="Calibri Light"/>
          <w:kern w:val="0"/>
          <w:sz w:val="24"/>
          <w:lang w:eastAsia="en-ZA"/>
          <w14:ligatures w14:val="none"/>
        </w:rPr>
      </w:pPr>
    </w:p>
    <w:p w14:paraId="21DE347D" w14:textId="77777777" w:rsidR="00234D45" w:rsidRPr="009F1F47" w:rsidRDefault="00234D45" w:rsidP="009F1F47">
      <w:pPr>
        <w:pStyle w:val="Heading2"/>
        <w:rPr>
          <w:rFonts w:eastAsia="Times New Roman"/>
          <w:lang w:eastAsia="en-ZA"/>
        </w:rPr>
      </w:pPr>
      <w:bookmarkStart w:id="9" w:name="_Toc233054039"/>
      <w:r w:rsidRPr="009F1F47">
        <w:rPr>
          <w:rFonts w:eastAsia="Times New Roman"/>
          <w:lang w:eastAsia="en-ZA"/>
        </w:rPr>
        <w:t>7.3 Financial Records</w:t>
      </w:r>
      <w:bookmarkEnd w:id="9"/>
    </w:p>
    <w:p w14:paraId="64906744" w14:textId="77777777" w:rsidR="00234D45" w:rsidRPr="009F1F47" w:rsidRDefault="00234D45" w:rsidP="009F1F47">
      <w:pPr>
        <w:rPr>
          <w:lang w:eastAsia="en-ZA"/>
        </w:rPr>
      </w:pPr>
      <w:r w:rsidRPr="009F1F47">
        <w:rPr>
          <w:lang w:eastAsia="en-ZA"/>
        </w:rPr>
        <w:t>Financial records support the management of the organisation's financial activities and statutory obligations.</w:t>
      </w:r>
    </w:p>
    <w:p w14:paraId="12D67CF7" w14:textId="77777777" w:rsidR="00234D45" w:rsidRPr="009F1F47" w:rsidRDefault="00234D45" w:rsidP="009F1F47">
      <w:pPr>
        <w:rPr>
          <w:lang w:eastAsia="en-ZA"/>
        </w:rPr>
      </w:pPr>
      <w:r w:rsidRPr="009F1F47">
        <w:rPr>
          <w:lang w:eastAsia="en-ZA"/>
        </w:rPr>
        <w:t>Examples include:</w:t>
      </w:r>
    </w:p>
    <w:p w14:paraId="4984BA5D" w14:textId="77777777" w:rsidR="00234D45" w:rsidRPr="009F1F47" w:rsidRDefault="00234D45" w:rsidP="009F1F47">
      <w:pPr>
        <w:pStyle w:val="ListParagraph"/>
        <w:numPr>
          <w:ilvl w:val="0"/>
          <w:numId w:val="41"/>
        </w:numPr>
        <w:rPr>
          <w:lang w:eastAsia="en-ZA"/>
        </w:rPr>
      </w:pPr>
      <w:r w:rsidRPr="009F1F47">
        <w:rPr>
          <w:lang w:eastAsia="en-ZA"/>
        </w:rPr>
        <w:t>Annual financial statements</w:t>
      </w:r>
    </w:p>
    <w:p w14:paraId="03EE6931" w14:textId="77777777" w:rsidR="00234D45" w:rsidRPr="009F1F47" w:rsidRDefault="00234D45" w:rsidP="009F1F47">
      <w:pPr>
        <w:pStyle w:val="ListParagraph"/>
        <w:numPr>
          <w:ilvl w:val="0"/>
          <w:numId w:val="41"/>
        </w:numPr>
        <w:rPr>
          <w:lang w:eastAsia="en-ZA"/>
        </w:rPr>
      </w:pPr>
      <w:r w:rsidRPr="009F1F47">
        <w:rPr>
          <w:lang w:eastAsia="en-ZA"/>
        </w:rPr>
        <w:t>Accounting records</w:t>
      </w:r>
    </w:p>
    <w:p w14:paraId="6C462363" w14:textId="77777777" w:rsidR="00234D45" w:rsidRPr="009F1F47" w:rsidRDefault="00234D45" w:rsidP="009F1F47">
      <w:pPr>
        <w:pStyle w:val="ListParagraph"/>
        <w:numPr>
          <w:ilvl w:val="0"/>
          <w:numId w:val="41"/>
        </w:numPr>
        <w:rPr>
          <w:lang w:eastAsia="en-ZA"/>
        </w:rPr>
      </w:pPr>
      <w:r w:rsidRPr="009F1F47">
        <w:rPr>
          <w:lang w:eastAsia="en-ZA"/>
        </w:rPr>
        <w:t>Tax submissions</w:t>
      </w:r>
    </w:p>
    <w:p w14:paraId="59C87BB5" w14:textId="77777777" w:rsidR="00234D45" w:rsidRPr="009F1F47" w:rsidRDefault="00234D45" w:rsidP="009F1F47">
      <w:pPr>
        <w:pStyle w:val="ListParagraph"/>
        <w:numPr>
          <w:ilvl w:val="0"/>
          <w:numId w:val="41"/>
        </w:numPr>
        <w:rPr>
          <w:lang w:eastAsia="en-ZA"/>
        </w:rPr>
      </w:pPr>
      <w:r w:rsidRPr="009F1F47">
        <w:rPr>
          <w:lang w:eastAsia="en-ZA"/>
        </w:rPr>
        <w:t>VAT records</w:t>
      </w:r>
    </w:p>
    <w:p w14:paraId="7B3EBA93" w14:textId="77777777" w:rsidR="00234D45" w:rsidRPr="009F1F47" w:rsidRDefault="00234D45" w:rsidP="009F1F47">
      <w:pPr>
        <w:pStyle w:val="ListParagraph"/>
        <w:numPr>
          <w:ilvl w:val="0"/>
          <w:numId w:val="41"/>
        </w:numPr>
        <w:rPr>
          <w:lang w:eastAsia="en-ZA"/>
        </w:rPr>
      </w:pPr>
      <w:r w:rsidRPr="009F1F47">
        <w:rPr>
          <w:lang w:eastAsia="en-ZA"/>
        </w:rPr>
        <w:t>Banking records</w:t>
      </w:r>
    </w:p>
    <w:p w14:paraId="308881DB" w14:textId="77777777" w:rsidR="00234D45" w:rsidRPr="009F1F47" w:rsidRDefault="00234D45" w:rsidP="009F1F47">
      <w:pPr>
        <w:pStyle w:val="ListParagraph"/>
        <w:numPr>
          <w:ilvl w:val="0"/>
          <w:numId w:val="41"/>
        </w:numPr>
        <w:rPr>
          <w:lang w:eastAsia="en-ZA"/>
        </w:rPr>
      </w:pPr>
      <w:r w:rsidRPr="009F1F47">
        <w:rPr>
          <w:lang w:eastAsia="en-ZA"/>
        </w:rPr>
        <w:t>Invoices</w:t>
      </w:r>
    </w:p>
    <w:p w14:paraId="7FEA6A1F" w14:textId="77777777" w:rsidR="00234D45" w:rsidRPr="009F1F47" w:rsidRDefault="00234D45" w:rsidP="009F1F47">
      <w:pPr>
        <w:pStyle w:val="ListParagraph"/>
        <w:numPr>
          <w:ilvl w:val="0"/>
          <w:numId w:val="41"/>
        </w:numPr>
        <w:rPr>
          <w:lang w:eastAsia="en-ZA"/>
        </w:rPr>
      </w:pPr>
      <w:r w:rsidRPr="009F1F47">
        <w:rPr>
          <w:lang w:eastAsia="en-ZA"/>
        </w:rPr>
        <w:t>Purchase orders</w:t>
      </w:r>
    </w:p>
    <w:p w14:paraId="5EF636F9" w14:textId="77777777" w:rsidR="00234D45" w:rsidRPr="009F1F47" w:rsidRDefault="00234D45" w:rsidP="009F1F47">
      <w:pPr>
        <w:pStyle w:val="ListParagraph"/>
        <w:numPr>
          <w:ilvl w:val="0"/>
          <w:numId w:val="41"/>
        </w:numPr>
        <w:rPr>
          <w:lang w:eastAsia="en-ZA"/>
        </w:rPr>
      </w:pPr>
      <w:r w:rsidRPr="009F1F47">
        <w:rPr>
          <w:lang w:eastAsia="en-ZA"/>
        </w:rPr>
        <w:t>Payment records</w:t>
      </w:r>
    </w:p>
    <w:p w14:paraId="26A7D749" w14:textId="77777777" w:rsidR="00234D45" w:rsidRPr="009F1F47" w:rsidRDefault="00234D45" w:rsidP="009F1F47">
      <w:pPr>
        <w:pStyle w:val="ListParagraph"/>
        <w:numPr>
          <w:ilvl w:val="0"/>
          <w:numId w:val="41"/>
        </w:numPr>
        <w:rPr>
          <w:lang w:eastAsia="en-ZA"/>
        </w:rPr>
      </w:pPr>
      <w:r w:rsidRPr="009F1F47">
        <w:rPr>
          <w:lang w:eastAsia="en-ZA"/>
        </w:rPr>
        <w:t>Budget information</w:t>
      </w:r>
    </w:p>
    <w:p w14:paraId="0FFAC36B" w14:textId="77777777" w:rsidR="00234D45" w:rsidRPr="009F1F47" w:rsidRDefault="00234D45" w:rsidP="009F1F47">
      <w:pPr>
        <w:pStyle w:val="ListParagraph"/>
        <w:numPr>
          <w:ilvl w:val="0"/>
          <w:numId w:val="41"/>
        </w:numPr>
        <w:rPr>
          <w:lang w:eastAsia="en-ZA"/>
        </w:rPr>
      </w:pPr>
      <w:r w:rsidRPr="009F1F47">
        <w:rPr>
          <w:lang w:eastAsia="en-ZA"/>
        </w:rPr>
        <w:t>Audit reports</w:t>
      </w:r>
    </w:p>
    <w:p w14:paraId="2227A6AE" w14:textId="77777777" w:rsidR="00234D45" w:rsidRPr="009F1F47" w:rsidRDefault="00234D45" w:rsidP="009F1F47">
      <w:pPr>
        <w:pStyle w:val="ListParagraph"/>
        <w:numPr>
          <w:ilvl w:val="0"/>
          <w:numId w:val="41"/>
        </w:numPr>
        <w:rPr>
          <w:lang w:eastAsia="en-ZA"/>
        </w:rPr>
      </w:pPr>
      <w:r w:rsidRPr="009F1F47">
        <w:rPr>
          <w:lang w:eastAsia="en-ZA"/>
        </w:rPr>
        <w:t>Asset registers</w:t>
      </w:r>
    </w:p>
    <w:p w14:paraId="66322DA3" w14:textId="77777777" w:rsidR="00234D45" w:rsidRPr="009F1F47" w:rsidRDefault="00234D45" w:rsidP="009F1F47">
      <w:pPr>
        <w:pStyle w:val="ListParagraph"/>
        <w:numPr>
          <w:ilvl w:val="0"/>
          <w:numId w:val="41"/>
        </w:numPr>
        <w:rPr>
          <w:lang w:eastAsia="en-ZA"/>
        </w:rPr>
      </w:pPr>
      <w:r w:rsidRPr="009F1F47">
        <w:rPr>
          <w:lang w:eastAsia="en-ZA"/>
        </w:rPr>
        <w:t>Procurement expenditure records</w:t>
      </w:r>
    </w:p>
    <w:p w14:paraId="5D5478A7" w14:textId="4527D95B" w:rsidR="00234D45" w:rsidRPr="009F1F47" w:rsidRDefault="00234D45" w:rsidP="009F1F47">
      <w:pPr>
        <w:rPr>
          <w:lang w:eastAsia="en-ZA"/>
        </w:rPr>
      </w:pPr>
      <w:r w:rsidRPr="009F1F47">
        <w:rPr>
          <w:lang w:eastAsia="en-ZA"/>
        </w:rPr>
        <w:t>Financial records are maintained in accordance with applicable accounting standards and statutory requirements.</w:t>
      </w:r>
    </w:p>
    <w:p w14:paraId="0CA57690" w14:textId="77777777" w:rsidR="00234D45" w:rsidRPr="009F1F47" w:rsidRDefault="00234D45" w:rsidP="009F1F47">
      <w:pPr>
        <w:pStyle w:val="Heading2"/>
        <w:rPr>
          <w:rFonts w:eastAsia="Times New Roman"/>
          <w:lang w:eastAsia="en-ZA"/>
        </w:rPr>
      </w:pPr>
      <w:bookmarkStart w:id="10" w:name="_Toc233054040"/>
      <w:r w:rsidRPr="009F1F47">
        <w:rPr>
          <w:rFonts w:eastAsia="Times New Roman"/>
          <w:lang w:eastAsia="en-ZA"/>
        </w:rPr>
        <w:lastRenderedPageBreak/>
        <w:t>7.4 Procurement and Supplier Records</w:t>
      </w:r>
      <w:bookmarkEnd w:id="10"/>
    </w:p>
    <w:p w14:paraId="42C22843" w14:textId="77777777" w:rsidR="00234D45" w:rsidRPr="009F1F47" w:rsidRDefault="00234D45" w:rsidP="009F1F47">
      <w:pPr>
        <w:rPr>
          <w:lang w:eastAsia="en-ZA"/>
        </w:rPr>
      </w:pPr>
      <w:r w:rsidRPr="009F1F47">
        <w:rPr>
          <w:lang w:eastAsia="en-ZA"/>
        </w:rPr>
        <w:t>As part of its mining operations, Arnot OpCo (Pty) Ltd engages with suppliers, contractors, consultants, and service providers.</w:t>
      </w:r>
    </w:p>
    <w:p w14:paraId="2D8F63CA" w14:textId="77777777" w:rsidR="00234D45" w:rsidRPr="009F1F47" w:rsidRDefault="00234D45" w:rsidP="009F1F47">
      <w:pPr>
        <w:rPr>
          <w:lang w:eastAsia="en-ZA"/>
        </w:rPr>
      </w:pPr>
      <w:r w:rsidRPr="009F1F47">
        <w:rPr>
          <w:lang w:eastAsia="en-ZA"/>
        </w:rPr>
        <w:t>Examples of records maintained include:</w:t>
      </w:r>
    </w:p>
    <w:p w14:paraId="70F400DD" w14:textId="77777777" w:rsidR="00234D45" w:rsidRPr="009F1F47" w:rsidRDefault="00234D45" w:rsidP="009F1F47">
      <w:pPr>
        <w:pStyle w:val="ListParagraph"/>
        <w:numPr>
          <w:ilvl w:val="0"/>
          <w:numId w:val="40"/>
        </w:numPr>
        <w:rPr>
          <w:lang w:eastAsia="en-ZA"/>
        </w:rPr>
      </w:pPr>
      <w:r w:rsidRPr="009F1F47">
        <w:rPr>
          <w:lang w:eastAsia="en-ZA"/>
        </w:rPr>
        <w:t>Supplier registration documentation</w:t>
      </w:r>
    </w:p>
    <w:p w14:paraId="5BD21F3C" w14:textId="77777777" w:rsidR="00234D45" w:rsidRPr="009F1F47" w:rsidRDefault="00234D45" w:rsidP="009F1F47">
      <w:pPr>
        <w:pStyle w:val="ListParagraph"/>
        <w:numPr>
          <w:ilvl w:val="0"/>
          <w:numId w:val="40"/>
        </w:numPr>
        <w:rPr>
          <w:lang w:eastAsia="en-ZA"/>
        </w:rPr>
      </w:pPr>
      <w:r w:rsidRPr="009F1F47">
        <w:rPr>
          <w:lang w:eastAsia="en-ZA"/>
        </w:rPr>
        <w:t>Tender documentation</w:t>
      </w:r>
    </w:p>
    <w:p w14:paraId="270531DE" w14:textId="77777777" w:rsidR="00234D45" w:rsidRPr="009F1F47" w:rsidRDefault="00234D45" w:rsidP="009F1F47">
      <w:pPr>
        <w:pStyle w:val="ListParagraph"/>
        <w:numPr>
          <w:ilvl w:val="0"/>
          <w:numId w:val="40"/>
        </w:numPr>
        <w:rPr>
          <w:lang w:eastAsia="en-ZA"/>
        </w:rPr>
      </w:pPr>
      <w:r w:rsidRPr="009F1F47">
        <w:rPr>
          <w:lang w:eastAsia="en-ZA"/>
        </w:rPr>
        <w:t>Bid evaluation records</w:t>
      </w:r>
    </w:p>
    <w:p w14:paraId="0D56C8CD" w14:textId="77777777" w:rsidR="00234D45" w:rsidRPr="009F1F47" w:rsidRDefault="00234D45" w:rsidP="009F1F47">
      <w:pPr>
        <w:pStyle w:val="ListParagraph"/>
        <w:numPr>
          <w:ilvl w:val="0"/>
          <w:numId w:val="40"/>
        </w:numPr>
        <w:rPr>
          <w:lang w:eastAsia="en-ZA"/>
        </w:rPr>
      </w:pPr>
      <w:r w:rsidRPr="009F1F47">
        <w:rPr>
          <w:lang w:eastAsia="en-ZA"/>
        </w:rPr>
        <w:t>Contracts and agreements</w:t>
      </w:r>
    </w:p>
    <w:p w14:paraId="556207F5" w14:textId="77777777" w:rsidR="00234D45" w:rsidRPr="009F1F47" w:rsidRDefault="00234D45" w:rsidP="009F1F47">
      <w:pPr>
        <w:pStyle w:val="ListParagraph"/>
        <w:numPr>
          <w:ilvl w:val="0"/>
          <w:numId w:val="40"/>
        </w:numPr>
        <w:rPr>
          <w:lang w:eastAsia="en-ZA"/>
        </w:rPr>
      </w:pPr>
      <w:r w:rsidRPr="009F1F47">
        <w:rPr>
          <w:lang w:eastAsia="en-ZA"/>
        </w:rPr>
        <w:t>Procurement approvals</w:t>
      </w:r>
    </w:p>
    <w:p w14:paraId="2CD837A5" w14:textId="77777777" w:rsidR="00234D45" w:rsidRPr="009F1F47" w:rsidRDefault="00234D45" w:rsidP="009F1F47">
      <w:pPr>
        <w:pStyle w:val="ListParagraph"/>
        <w:numPr>
          <w:ilvl w:val="0"/>
          <w:numId w:val="40"/>
        </w:numPr>
        <w:rPr>
          <w:lang w:eastAsia="en-ZA"/>
        </w:rPr>
      </w:pPr>
      <w:r w:rsidRPr="009F1F47">
        <w:rPr>
          <w:lang w:eastAsia="en-ZA"/>
        </w:rPr>
        <w:t>Supplier compliance records</w:t>
      </w:r>
    </w:p>
    <w:p w14:paraId="7DDB6F28" w14:textId="77777777" w:rsidR="00234D45" w:rsidRPr="009F1F47" w:rsidRDefault="00234D45" w:rsidP="009F1F47">
      <w:pPr>
        <w:pStyle w:val="ListParagraph"/>
        <w:numPr>
          <w:ilvl w:val="0"/>
          <w:numId w:val="40"/>
        </w:numPr>
        <w:rPr>
          <w:lang w:eastAsia="en-ZA"/>
        </w:rPr>
      </w:pPr>
      <w:r w:rsidRPr="009F1F47">
        <w:rPr>
          <w:lang w:eastAsia="en-ZA"/>
        </w:rPr>
        <w:t>B-BBEE certificates</w:t>
      </w:r>
    </w:p>
    <w:p w14:paraId="664456E7" w14:textId="77777777" w:rsidR="00234D45" w:rsidRPr="009F1F47" w:rsidRDefault="00234D45" w:rsidP="009F1F47">
      <w:pPr>
        <w:pStyle w:val="ListParagraph"/>
        <w:numPr>
          <w:ilvl w:val="0"/>
          <w:numId w:val="40"/>
        </w:numPr>
        <w:rPr>
          <w:lang w:eastAsia="en-ZA"/>
        </w:rPr>
      </w:pPr>
      <w:r w:rsidRPr="009F1F47">
        <w:rPr>
          <w:lang w:eastAsia="en-ZA"/>
        </w:rPr>
        <w:t>Tax compliance documentation</w:t>
      </w:r>
    </w:p>
    <w:p w14:paraId="66C6C20B" w14:textId="77777777" w:rsidR="00234D45" w:rsidRPr="009F1F47" w:rsidRDefault="00234D45" w:rsidP="009F1F47">
      <w:pPr>
        <w:pStyle w:val="ListParagraph"/>
        <w:numPr>
          <w:ilvl w:val="0"/>
          <w:numId w:val="40"/>
        </w:numPr>
        <w:rPr>
          <w:lang w:eastAsia="en-ZA"/>
        </w:rPr>
      </w:pPr>
      <w:r w:rsidRPr="009F1F47">
        <w:rPr>
          <w:lang w:eastAsia="en-ZA"/>
        </w:rPr>
        <w:t>Vendor performance assessments</w:t>
      </w:r>
    </w:p>
    <w:p w14:paraId="720F0FF0" w14:textId="77777777" w:rsidR="00234D45" w:rsidRPr="009F1F47" w:rsidRDefault="00234D45" w:rsidP="009F1F47">
      <w:pPr>
        <w:pStyle w:val="ListParagraph"/>
        <w:numPr>
          <w:ilvl w:val="0"/>
          <w:numId w:val="40"/>
        </w:numPr>
        <w:rPr>
          <w:lang w:eastAsia="en-ZA"/>
        </w:rPr>
      </w:pPr>
      <w:r w:rsidRPr="009F1F47">
        <w:rPr>
          <w:lang w:eastAsia="en-ZA"/>
        </w:rPr>
        <w:t>Procurement correspondence</w:t>
      </w:r>
    </w:p>
    <w:p w14:paraId="19D7B9B8" w14:textId="24CA64C8" w:rsidR="00234D45" w:rsidRPr="009F1F47" w:rsidRDefault="00234D45" w:rsidP="009F1F47">
      <w:pPr>
        <w:rPr>
          <w:lang w:eastAsia="en-ZA"/>
        </w:rPr>
      </w:pPr>
      <w:r w:rsidRPr="009F1F47">
        <w:rPr>
          <w:lang w:eastAsia="en-ZA"/>
        </w:rPr>
        <w:t>These records support fair, transparent, and accountable procurement processes.</w:t>
      </w:r>
    </w:p>
    <w:p w14:paraId="03FC9878" w14:textId="77777777" w:rsidR="00234D45" w:rsidRPr="009F1F47" w:rsidRDefault="00234D45" w:rsidP="009F1F47">
      <w:pPr>
        <w:pStyle w:val="Heading2"/>
        <w:rPr>
          <w:rFonts w:eastAsia="Times New Roman"/>
          <w:lang w:eastAsia="en-ZA"/>
        </w:rPr>
      </w:pPr>
      <w:bookmarkStart w:id="11" w:name="_Toc233054041"/>
      <w:r w:rsidRPr="009F1F47">
        <w:rPr>
          <w:rFonts w:eastAsia="Times New Roman"/>
          <w:lang w:eastAsia="en-ZA"/>
        </w:rPr>
        <w:t>7.5 Mining and Operational Records</w:t>
      </w:r>
      <w:bookmarkEnd w:id="11"/>
    </w:p>
    <w:p w14:paraId="0C71F828" w14:textId="77777777" w:rsidR="00234D45" w:rsidRPr="009F1F47" w:rsidRDefault="00234D45" w:rsidP="009F1F47">
      <w:pPr>
        <w:rPr>
          <w:lang w:eastAsia="en-ZA"/>
        </w:rPr>
      </w:pPr>
      <w:r w:rsidRPr="009F1F47">
        <w:rPr>
          <w:lang w:eastAsia="en-ZA"/>
        </w:rPr>
        <w:t>Mining operations require the maintenance of numerous operational records that support regulatory compliance and effective resource management.</w:t>
      </w:r>
    </w:p>
    <w:p w14:paraId="0B49D1BA" w14:textId="77777777" w:rsidR="00234D45" w:rsidRPr="009F1F47" w:rsidRDefault="00234D45" w:rsidP="009F1F47">
      <w:pPr>
        <w:rPr>
          <w:lang w:eastAsia="en-ZA"/>
        </w:rPr>
      </w:pPr>
      <w:r w:rsidRPr="009F1F47">
        <w:rPr>
          <w:lang w:eastAsia="en-ZA"/>
        </w:rPr>
        <w:t>Examples include:</w:t>
      </w:r>
    </w:p>
    <w:p w14:paraId="29FF9314" w14:textId="77777777" w:rsidR="00234D45" w:rsidRPr="009F1F47" w:rsidRDefault="00234D45" w:rsidP="009F1F47">
      <w:pPr>
        <w:pStyle w:val="ListParagraph"/>
        <w:numPr>
          <w:ilvl w:val="0"/>
          <w:numId w:val="39"/>
        </w:numPr>
        <w:rPr>
          <w:lang w:eastAsia="en-ZA"/>
        </w:rPr>
      </w:pPr>
      <w:r w:rsidRPr="009F1F47">
        <w:rPr>
          <w:lang w:eastAsia="en-ZA"/>
        </w:rPr>
        <w:t>Mining licences and permits</w:t>
      </w:r>
    </w:p>
    <w:p w14:paraId="4CBA3D2F" w14:textId="77777777" w:rsidR="00234D45" w:rsidRPr="009F1F47" w:rsidRDefault="00234D45" w:rsidP="009F1F47">
      <w:pPr>
        <w:pStyle w:val="ListParagraph"/>
        <w:numPr>
          <w:ilvl w:val="0"/>
          <w:numId w:val="39"/>
        </w:numPr>
        <w:rPr>
          <w:lang w:eastAsia="en-ZA"/>
        </w:rPr>
      </w:pPr>
      <w:r w:rsidRPr="009F1F47">
        <w:rPr>
          <w:lang w:eastAsia="en-ZA"/>
        </w:rPr>
        <w:t>Production reports</w:t>
      </w:r>
    </w:p>
    <w:p w14:paraId="1FCA0287" w14:textId="77777777" w:rsidR="00234D45" w:rsidRPr="009F1F47" w:rsidRDefault="00234D45" w:rsidP="009F1F47">
      <w:pPr>
        <w:pStyle w:val="ListParagraph"/>
        <w:numPr>
          <w:ilvl w:val="0"/>
          <w:numId w:val="39"/>
        </w:numPr>
        <w:rPr>
          <w:lang w:eastAsia="en-ZA"/>
        </w:rPr>
      </w:pPr>
      <w:r w:rsidRPr="009F1F47">
        <w:rPr>
          <w:lang w:eastAsia="en-ZA"/>
        </w:rPr>
        <w:t>Geological reports</w:t>
      </w:r>
    </w:p>
    <w:p w14:paraId="23CFAF57" w14:textId="77777777" w:rsidR="00234D45" w:rsidRPr="009F1F47" w:rsidRDefault="00234D45" w:rsidP="009F1F47">
      <w:pPr>
        <w:pStyle w:val="ListParagraph"/>
        <w:numPr>
          <w:ilvl w:val="0"/>
          <w:numId w:val="39"/>
        </w:numPr>
        <w:rPr>
          <w:lang w:eastAsia="en-ZA"/>
        </w:rPr>
      </w:pPr>
      <w:r w:rsidRPr="009F1F47">
        <w:rPr>
          <w:lang w:eastAsia="en-ZA"/>
        </w:rPr>
        <w:t>Resource and reserve information</w:t>
      </w:r>
    </w:p>
    <w:p w14:paraId="71865C38" w14:textId="77777777" w:rsidR="00234D45" w:rsidRPr="009F1F47" w:rsidRDefault="00234D45" w:rsidP="009F1F47">
      <w:pPr>
        <w:pStyle w:val="ListParagraph"/>
        <w:numPr>
          <w:ilvl w:val="0"/>
          <w:numId w:val="39"/>
        </w:numPr>
        <w:rPr>
          <w:lang w:eastAsia="en-ZA"/>
        </w:rPr>
      </w:pPr>
      <w:r w:rsidRPr="009F1F47">
        <w:rPr>
          <w:lang w:eastAsia="en-ZA"/>
        </w:rPr>
        <w:t>Operational performance reports</w:t>
      </w:r>
    </w:p>
    <w:p w14:paraId="4A8CB25A" w14:textId="77777777" w:rsidR="00234D45" w:rsidRPr="009F1F47" w:rsidRDefault="00234D45" w:rsidP="009F1F47">
      <w:pPr>
        <w:pStyle w:val="ListParagraph"/>
        <w:numPr>
          <w:ilvl w:val="0"/>
          <w:numId w:val="39"/>
        </w:numPr>
        <w:rPr>
          <w:lang w:eastAsia="en-ZA"/>
        </w:rPr>
      </w:pPr>
      <w:r w:rsidRPr="009F1F47">
        <w:rPr>
          <w:lang w:eastAsia="en-ZA"/>
        </w:rPr>
        <w:t>Equipment maintenance records</w:t>
      </w:r>
    </w:p>
    <w:p w14:paraId="12A2F0A7" w14:textId="77777777" w:rsidR="00234D45" w:rsidRPr="009F1F47" w:rsidRDefault="00234D45" w:rsidP="009F1F47">
      <w:pPr>
        <w:pStyle w:val="ListParagraph"/>
        <w:numPr>
          <w:ilvl w:val="0"/>
          <w:numId w:val="39"/>
        </w:numPr>
        <w:rPr>
          <w:lang w:eastAsia="en-ZA"/>
        </w:rPr>
      </w:pPr>
      <w:r w:rsidRPr="009F1F47">
        <w:rPr>
          <w:lang w:eastAsia="en-ZA"/>
        </w:rPr>
        <w:t>Operational procedures</w:t>
      </w:r>
    </w:p>
    <w:p w14:paraId="0FF6F4DD" w14:textId="77777777" w:rsidR="00234D45" w:rsidRPr="009F1F47" w:rsidRDefault="00234D45" w:rsidP="009F1F47">
      <w:pPr>
        <w:pStyle w:val="ListParagraph"/>
        <w:numPr>
          <w:ilvl w:val="0"/>
          <w:numId w:val="39"/>
        </w:numPr>
        <w:rPr>
          <w:lang w:eastAsia="en-ZA"/>
        </w:rPr>
      </w:pPr>
      <w:r w:rsidRPr="009F1F47">
        <w:rPr>
          <w:lang w:eastAsia="en-ZA"/>
        </w:rPr>
        <w:t>Contractor management records</w:t>
      </w:r>
    </w:p>
    <w:p w14:paraId="101C6C9F" w14:textId="77777777" w:rsidR="00234D45" w:rsidRPr="009F1F47" w:rsidRDefault="00234D45" w:rsidP="009F1F47">
      <w:pPr>
        <w:pStyle w:val="ListParagraph"/>
        <w:numPr>
          <w:ilvl w:val="0"/>
          <w:numId w:val="39"/>
        </w:numPr>
        <w:rPr>
          <w:lang w:eastAsia="en-ZA"/>
        </w:rPr>
      </w:pPr>
      <w:r w:rsidRPr="009F1F47">
        <w:rPr>
          <w:lang w:eastAsia="en-ZA"/>
        </w:rPr>
        <w:t>Site inspection reports</w:t>
      </w:r>
    </w:p>
    <w:p w14:paraId="2D7FDB4A" w14:textId="77777777" w:rsidR="00234D45" w:rsidRPr="009F1F47" w:rsidRDefault="00234D45" w:rsidP="009F1F47">
      <w:pPr>
        <w:pStyle w:val="ListParagraph"/>
        <w:numPr>
          <w:ilvl w:val="0"/>
          <w:numId w:val="39"/>
        </w:numPr>
        <w:rPr>
          <w:lang w:eastAsia="en-ZA"/>
        </w:rPr>
      </w:pPr>
      <w:r w:rsidRPr="009F1F47">
        <w:rPr>
          <w:lang w:eastAsia="en-ZA"/>
        </w:rPr>
        <w:t>Regulatory submissions</w:t>
      </w:r>
    </w:p>
    <w:p w14:paraId="0416A7AD" w14:textId="038915A4" w:rsidR="00234D45" w:rsidRPr="009F1F47" w:rsidRDefault="00234D45" w:rsidP="009F1F47">
      <w:pPr>
        <w:rPr>
          <w:lang w:eastAsia="en-ZA"/>
        </w:rPr>
      </w:pPr>
      <w:r w:rsidRPr="009F1F47">
        <w:rPr>
          <w:lang w:eastAsia="en-ZA"/>
        </w:rPr>
        <w:t>Such records support operational efficiency, compliance, and decision-making.</w:t>
      </w:r>
    </w:p>
    <w:p w14:paraId="742B44E0" w14:textId="77777777" w:rsidR="00234D45" w:rsidRPr="009F1F47" w:rsidRDefault="00234D45" w:rsidP="009F1F47">
      <w:pPr>
        <w:pStyle w:val="Heading2"/>
        <w:rPr>
          <w:rFonts w:eastAsia="Times New Roman"/>
          <w:lang w:eastAsia="en-ZA"/>
        </w:rPr>
      </w:pPr>
      <w:bookmarkStart w:id="12" w:name="_Toc233054042"/>
      <w:r w:rsidRPr="009F1F47">
        <w:rPr>
          <w:rFonts w:eastAsia="Times New Roman"/>
          <w:lang w:eastAsia="en-ZA"/>
        </w:rPr>
        <w:t>7.6 Health, Safety and Environmental Records</w:t>
      </w:r>
      <w:bookmarkEnd w:id="12"/>
    </w:p>
    <w:p w14:paraId="3AFE4BF2" w14:textId="77777777" w:rsidR="00234D45" w:rsidRPr="009F1F47" w:rsidRDefault="00234D45" w:rsidP="009F1F47">
      <w:pPr>
        <w:rPr>
          <w:lang w:eastAsia="en-ZA"/>
        </w:rPr>
      </w:pPr>
      <w:r w:rsidRPr="009F1F47">
        <w:rPr>
          <w:lang w:eastAsia="en-ZA"/>
        </w:rPr>
        <w:t>Health, safety, and environmental management are critical components of mining operations.</w:t>
      </w:r>
    </w:p>
    <w:p w14:paraId="48B46572" w14:textId="77777777" w:rsidR="00234D45" w:rsidRPr="009F1F47" w:rsidRDefault="00234D45" w:rsidP="009F1F47">
      <w:pPr>
        <w:rPr>
          <w:lang w:eastAsia="en-ZA"/>
        </w:rPr>
      </w:pPr>
      <w:r w:rsidRPr="009F1F47">
        <w:rPr>
          <w:lang w:eastAsia="en-ZA"/>
        </w:rPr>
        <w:t>Examples include:</w:t>
      </w:r>
    </w:p>
    <w:p w14:paraId="4BA49AC8" w14:textId="77777777" w:rsidR="00234D45" w:rsidRPr="009F1F47" w:rsidRDefault="00234D45" w:rsidP="009F1F47">
      <w:pPr>
        <w:pStyle w:val="ListParagraph"/>
        <w:numPr>
          <w:ilvl w:val="0"/>
          <w:numId w:val="38"/>
        </w:numPr>
        <w:rPr>
          <w:lang w:eastAsia="en-ZA"/>
        </w:rPr>
      </w:pPr>
      <w:r w:rsidRPr="009F1F47">
        <w:rPr>
          <w:lang w:eastAsia="en-ZA"/>
        </w:rPr>
        <w:t>Safety policies and procedures</w:t>
      </w:r>
    </w:p>
    <w:p w14:paraId="04D2D8BB" w14:textId="77777777" w:rsidR="00234D45" w:rsidRPr="009F1F47" w:rsidRDefault="00234D45" w:rsidP="009F1F47">
      <w:pPr>
        <w:pStyle w:val="ListParagraph"/>
        <w:numPr>
          <w:ilvl w:val="0"/>
          <w:numId w:val="38"/>
        </w:numPr>
        <w:rPr>
          <w:lang w:eastAsia="en-ZA"/>
        </w:rPr>
      </w:pPr>
      <w:r w:rsidRPr="009F1F47">
        <w:rPr>
          <w:lang w:eastAsia="en-ZA"/>
        </w:rPr>
        <w:t>Incident investigation reports</w:t>
      </w:r>
    </w:p>
    <w:p w14:paraId="27D12AE4" w14:textId="77777777" w:rsidR="00234D45" w:rsidRPr="009F1F47" w:rsidRDefault="00234D45" w:rsidP="009F1F47">
      <w:pPr>
        <w:pStyle w:val="ListParagraph"/>
        <w:numPr>
          <w:ilvl w:val="0"/>
          <w:numId w:val="38"/>
        </w:numPr>
        <w:rPr>
          <w:lang w:eastAsia="en-ZA"/>
        </w:rPr>
      </w:pPr>
      <w:r w:rsidRPr="009F1F47">
        <w:rPr>
          <w:lang w:eastAsia="en-ZA"/>
        </w:rPr>
        <w:t>Occupational health records</w:t>
      </w:r>
    </w:p>
    <w:p w14:paraId="1E674612" w14:textId="77777777" w:rsidR="00234D45" w:rsidRPr="009F1F47" w:rsidRDefault="00234D45" w:rsidP="009F1F47">
      <w:pPr>
        <w:pStyle w:val="ListParagraph"/>
        <w:numPr>
          <w:ilvl w:val="0"/>
          <w:numId w:val="38"/>
        </w:numPr>
        <w:rPr>
          <w:lang w:eastAsia="en-ZA"/>
        </w:rPr>
      </w:pPr>
      <w:r w:rsidRPr="009F1F47">
        <w:rPr>
          <w:lang w:eastAsia="en-ZA"/>
        </w:rPr>
        <w:t>Risk assessments</w:t>
      </w:r>
    </w:p>
    <w:p w14:paraId="7AF7E0D3" w14:textId="77777777" w:rsidR="00234D45" w:rsidRPr="009F1F47" w:rsidRDefault="00234D45" w:rsidP="009F1F47">
      <w:pPr>
        <w:pStyle w:val="ListParagraph"/>
        <w:numPr>
          <w:ilvl w:val="0"/>
          <w:numId w:val="38"/>
        </w:numPr>
        <w:rPr>
          <w:lang w:eastAsia="en-ZA"/>
        </w:rPr>
      </w:pPr>
      <w:r w:rsidRPr="009F1F47">
        <w:rPr>
          <w:lang w:eastAsia="en-ZA"/>
        </w:rPr>
        <w:lastRenderedPageBreak/>
        <w:t>Environmental impact assessments</w:t>
      </w:r>
    </w:p>
    <w:p w14:paraId="1278F903" w14:textId="77777777" w:rsidR="00234D45" w:rsidRPr="009F1F47" w:rsidRDefault="00234D45" w:rsidP="009F1F47">
      <w:pPr>
        <w:pStyle w:val="ListParagraph"/>
        <w:numPr>
          <w:ilvl w:val="0"/>
          <w:numId w:val="38"/>
        </w:numPr>
        <w:rPr>
          <w:lang w:eastAsia="en-ZA"/>
        </w:rPr>
      </w:pPr>
      <w:r w:rsidRPr="009F1F47">
        <w:rPr>
          <w:lang w:eastAsia="en-ZA"/>
        </w:rPr>
        <w:t>Environmental monitoring reports</w:t>
      </w:r>
    </w:p>
    <w:p w14:paraId="45F5B365" w14:textId="77777777" w:rsidR="00234D45" w:rsidRPr="009F1F47" w:rsidRDefault="00234D45" w:rsidP="009F1F47">
      <w:pPr>
        <w:pStyle w:val="ListParagraph"/>
        <w:numPr>
          <w:ilvl w:val="0"/>
          <w:numId w:val="38"/>
        </w:numPr>
        <w:rPr>
          <w:lang w:eastAsia="en-ZA"/>
        </w:rPr>
      </w:pPr>
      <w:r w:rsidRPr="009F1F47">
        <w:rPr>
          <w:lang w:eastAsia="en-ZA"/>
        </w:rPr>
        <w:t>Safety training records</w:t>
      </w:r>
    </w:p>
    <w:p w14:paraId="7DEFF238" w14:textId="77777777" w:rsidR="00234D45" w:rsidRPr="009F1F47" w:rsidRDefault="00234D45" w:rsidP="009F1F47">
      <w:pPr>
        <w:pStyle w:val="ListParagraph"/>
        <w:numPr>
          <w:ilvl w:val="0"/>
          <w:numId w:val="38"/>
        </w:numPr>
        <w:rPr>
          <w:lang w:eastAsia="en-ZA"/>
        </w:rPr>
      </w:pPr>
      <w:r w:rsidRPr="009F1F47">
        <w:rPr>
          <w:lang w:eastAsia="en-ZA"/>
        </w:rPr>
        <w:t>Emergency response plans</w:t>
      </w:r>
    </w:p>
    <w:p w14:paraId="792C47F3" w14:textId="77777777" w:rsidR="00234D45" w:rsidRPr="009F1F47" w:rsidRDefault="00234D45" w:rsidP="009F1F47">
      <w:pPr>
        <w:pStyle w:val="ListParagraph"/>
        <w:numPr>
          <w:ilvl w:val="0"/>
          <w:numId w:val="38"/>
        </w:numPr>
        <w:rPr>
          <w:lang w:eastAsia="en-ZA"/>
        </w:rPr>
      </w:pPr>
      <w:r w:rsidRPr="009F1F47">
        <w:rPr>
          <w:lang w:eastAsia="en-ZA"/>
        </w:rPr>
        <w:t>Compliance inspection reports</w:t>
      </w:r>
    </w:p>
    <w:p w14:paraId="32D12DFD" w14:textId="77777777" w:rsidR="00234D45" w:rsidRPr="009F1F47" w:rsidRDefault="00234D45" w:rsidP="009F1F47">
      <w:pPr>
        <w:pStyle w:val="ListParagraph"/>
        <w:numPr>
          <w:ilvl w:val="0"/>
          <w:numId w:val="38"/>
        </w:numPr>
        <w:rPr>
          <w:lang w:eastAsia="en-ZA"/>
        </w:rPr>
      </w:pPr>
      <w:r w:rsidRPr="009F1F47">
        <w:rPr>
          <w:lang w:eastAsia="en-ZA"/>
        </w:rPr>
        <w:t>Waste management records</w:t>
      </w:r>
    </w:p>
    <w:p w14:paraId="1DDE0E5E" w14:textId="77777777" w:rsidR="00234D45" w:rsidRPr="009F1F47" w:rsidRDefault="00234D45" w:rsidP="009F1F47">
      <w:pPr>
        <w:pStyle w:val="ListParagraph"/>
        <w:numPr>
          <w:ilvl w:val="0"/>
          <w:numId w:val="38"/>
        </w:numPr>
        <w:rPr>
          <w:lang w:eastAsia="en-ZA"/>
        </w:rPr>
      </w:pPr>
      <w:r w:rsidRPr="009F1F47">
        <w:rPr>
          <w:lang w:eastAsia="en-ZA"/>
        </w:rPr>
        <w:t>Water management records</w:t>
      </w:r>
    </w:p>
    <w:p w14:paraId="42E3749E" w14:textId="3D0FE4E8" w:rsidR="00234D45" w:rsidRPr="009F1F47" w:rsidRDefault="00234D45" w:rsidP="009F1F47">
      <w:pPr>
        <w:rPr>
          <w:lang w:eastAsia="en-ZA"/>
        </w:rPr>
      </w:pPr>
      <w:r w:rsidRPr="009F1F47">
        <w:rPr>
          <w:lang w:eastAsia="en-ZA"/>
        </w:rPr>
        <w:t>These records support compliance with mining, environmental, and occupational health and safety legislation.</w:t>
      </w:r>
    </w:p>
    <w:p w14:paraId="2AFDA47F" w14:textId="77777777" w:rsidR="00234D45" w:rsidRPr="009F1F47" w:rsidRDefault="00234D45" w:rsidP="009F1F47">
      <w:pPr>
        <w:pStyle w:val="Heading2"/>
        <w:rPr>
          <w:rFonts w:eastAsia="Times New Roman"/>
          <w:lang w:eastAsia="en-ZA"/>
        </w:rPr>
      </w:pPr>
      <w:bookmarkStart w:id="13" w:name="_Toc233054043"/>
      <w:r w:rsidRPr="009F1F47">
        <w:rPr>
          <w:rFonts w:eastAsia="Times New Roman"/>
          <w:lang w:eastAsia="en-ZA"/>
        </w:rPr>
        <w:t>7.7 Information Technology Records</w:t>
      </w:r>
      <w:bookmarkEnd w:id="13"/>
    </w:p>
    <w:p w14:paraId="5F9C6078" w14:textId="77777777" w:rsidR="00234D45" w:rsidRPr="009F1F47" w:rsidRDefault="00234D45" w:rsidP="009F1F47">
      <w:pPr>
        <w:rPr>
          <w:lang w:eastAsia="en-ZA"/>
        </w:rPr>
      </w:pPr>
      <w:r w:rsidRPr="009F1F47">
        <w:rPr>
          <w:lang w:eastAsia="en-ZA"/>
        </w:rPr>
        <w:t>Information technology records support the secure operation of the company's information systems and digital infrastructure.</w:t>
      </w:r>
    </w:p>
    <w:p w14:paraId="0D2DCE9D" w14:textId="77777777" w:rsidR="00234D45" w:rsidRPr="009F1F47" w:rsidRDefault="00234D45" w:rsidP="009F1F47">
      <w:pPr>
        <w:rPr>
          <w:lang w:eastAsia="en-ZA"/>
        </w:rPr>
      </w:pPr>
      <w:r w:rsidRPr="009F1F47">
        <w:rPr>
          <w:lang w:eastAsia="en-ZA"/>
        </w:rPr>
        <w:t>Examples include:</w:t>
      </w:r>
    </w:p>
    <w:p w14:paraId="315C098B" w14:textId="77777777" w:rsidR="00234D45" w:rsidRPr="009F1F47" w:rsidRDefault="00234D45" w:rsidP="009F1F47">
      <w:pPr>
        <w:pStyle w:val="ListParagraph"/>
        <w:numPr>
          <w:ilvl w:val="0"/>
          <w:numId w:val="37"/>
        </w:numPr>
        <w:rPr>
          <w:lang w:eastAsia="en-ZA"/>
        </w:rPr>
      </w:pPr>
      <w:r w:rsidRPr="009F1F47">
        <w:rPr>
          <w:lang w:eastAsia="en-ZA"/>
        </w:rPr>
        <w:t>System configuration records</w:t>
      </w:r>
    </w:p>
    <w:p w14:paraId="32E6EF4A" w14:textId="77777777" w:rsidR="00234D45" w:rsidRPr="009F1F47" w:rsidRDefault="00234D45" w:rsidP="009F1F47">
      <w:pPr>
        <w:pStyle w:val="ListParagraph"/>
        <w:numPr>
          <w:ilvl w:val="0"/>
          <w:numId w:val="37"/>
        </w:numPr>
        <w:rPr>
          <w:lang w:eastAsia="en-ZA"/>
        </w:rPr>
      </w:pPr>
      <w:r w:rsidRPr="009F1F47">
        <w:rPr>
          <w:lang w:eastAsia="en-ZA"/>
        </w:rPr>
        <w:t>Security logs</w:t>
      </w:r>
    </w:p>
    <w:p w14:paraId="6076C2E5" w14:textId="77777777" w:rsidR="00234D45" w:rsidRPr="009F1F47" w:rsidRDefault="00234D45" w:rsidP="009F1F47">
      <w:pPr>
        <w:pStyle w:val="ListParagraph"/>
        <w:numPr>
          <w:ilvl w:val="0"/>
          <w:numId w:val="37"/>
        </w:numPr>
        <w:rPr>
          <w:lang w:eastAsia="en-ZA"/>
        </w:rPr>
      </w:pPr>
      <w:r w:rsidRPr="009F1F47">
        <w:rPr>
          <w:lang w:eastAsia="en-ZA"/>
        </w:rPr>
        <w:t>Access control records</w:t>
      </w:r>
    </w:p>
    <w:p w14:paraId="471FC34D" w14:textId="77777777" w:rsidR="00234D45" w:rsidRPr="009F1F47" w:rsidRDefault="00234D45" w:rsidP="009F1F47">
      <w:pPr>
        <w:pStyle w:val="ListParagraph"/>
        <w:numPr>
          <w:ilvl w:val="0"/>
          <w:numId w:val="37"/>
        </w:numPr>
        <w:rPr>
          <w:lang w:eastAsia="en-ZA"/>
        </w:rPr>
      </w:pPr>
      <w:r w:rsidRPr="009F1F47">
        <w:rPr>
          <w:lang w:eastAsia="en-ZA"/>
        </w:rPr>
        <w:t>User account records</w:t>
      </w:r>
    </w:p>
    <w:p w14:paraId="28944155" w14:textId="77777777" w:rsidR="00234D45" w:rsidRPr="009F1F47" w:rsidRDefault="00234D45" w:rsidP="009F1F47">
      <w:pPr>
        <w:pStyle w:val="ListParagraph"/>
        <w:numPr>
          <w:ilvl w:val="0"/>
          <w:numId w:val="37"/>
        </w:numPr>
        <w:rPr>
          <w:lang w:eastAsia="en-ZA"/>
        </w:rPr>
      </w:pPr>
      <w:r w:rsidRPr="009F1F47">
        <w:rPr>
          <w:lang w:eastAsia="en-ZA"/>
        </w:rPr>
        <w:t>Network diagrams</w:t>
      </w:r>
    </w:p>
    <w:p w14:paraId="5A9B23FB" w14:textId="77777777" w:rsidR="00234D45" w:rsidRPr="009F1F47" w:rsidRDefault="00234D45" w:rsidP="009F1F47">
      <w:pPr>
        <w:pStyle w:val="ListParagraph"/>
        <w:numPr>
          <w:ilvl w:val="0"/>
          <w:numId w:val="37"/>
        </w:numPr>
        <w:rPr>
          <w:lang w:eastAsia="en-ZA"/>
        </w:rPr>
      </w:pPr>
      <w:r w:rsidRPr="009F1F47">
        <w:rPr>
          <w:lang w:eastAsia="en-ZA"/>
        </w:rPr>
        <w:t>Backup records</w:t>
      </w:r>
    </w:p>
    <w:p w14:paraId="0CC046AD" w14:textId="77777777" w:rsidR="00234D45" w:rsidRPr="009F1F47" w:rsidRDefault="00234D45" w:rsidP="009F1F47">
      <w:pPr>
        <w:pStyle w:val="ListParagraph"/>
        <w:numPr>
          <w:ilvl w:val="0"/>
          <w:numId w:val="37"/>
        </w:numPr>
        <w:rPr>
          <w:lang w:eastAsia="en-ZA"/>
        </w:rPr>
      </w:pPr>
      <w:r w:rsidRPr="009F1F47">
        <w:rPr>
          <w:lang w:eastAsia="en-ZA"/>
        </w:rPr>
        <w:t>Incident response records</w:t>
      </w:r>
    </w:p>
    <w:p w14:paraId="4764234E" w14:textId="77777777" w:rsidR="00234D45" w:rsidRPr="009F1F47" w:rsidRDefault="00234D45" w:rsidP="009F1F47">
      <w:pPr>
        <w:pStyle w:val="ListParagraph"/>
        <w:numPr>
          <w:ilvl w:val="0"/>
          <w:numId w:val="37"/>
        </w:numPr>
        <w:rPr>
          <w:lang w:eastAsia="en-ZA"/>
        </w:rPr>
      </w:pPr>
      <w:r w:rsidRPr="009F1F47">
        <w:rPr>
          <w:lang w:eastAsia="en-ZA"/>
        </w:rPr>
        <w:t>Website administration records</w:t>
      </w:r>
    </w:p>
    <w:p w14:paraId="67AB339C" w14:textId="77777777" w:rsidR="00234D45" w:rsidRPr="009F1F47" w:rsidRDefault="00234D45" w:rsidP="009F1F47">
      <w:pPr>
        <w:pStyle w:val="ListParagraph"/>
        <w:numPr>
          <w:ilvl w:val="0"/>
          <w:numId w:val="37"/>
        </w:numPr>
        <w:rPr>
          <w:lang w:eastAsia="en-ZA"/>
        </w:rPr>
      </w:pPr>
      <w:r w:rsidRPr="009F1F47">
        <w:rPr>
          <w:lang w:eastAsia="en-ZA"/>
        </w:rPr>
        <w:t>Cybersecurity monitoring reports</w:t>
      </w:r>
    </w:p>
    <w:p w14:paraId="2DE7E46E" w14:textId="77777777" w:rsidR="00234D45" w:rsidRPr="009F1F47" w:rsidRDefault="00234D45" w:rsidP="009F1F47">
      <w:pPr>
        <w:pStyle w:val="ListParagraph"/>
        <w:numPr>
          <w:ilvl w:val="0"/>
          <w:numId w:val="37"/>
        </w:numPr>
        <w:rPr>
          <w:lang w:eastAsia="en-ZA"/>
        </w:rPr>
      </w:pPr>
      <w:r w:rsidRPr="009F1F47">
        <w:rPr>
          <w:lang w:eastAsia="en-ZA"/>
        </w:rPr>
        <w:t>Software licensing records</w:t>
      </w:r>
    </w:p>
    <w:p w14:paraId="2692F4C8" w14:textId="25CD7831" w:rsidR="00234D45" w:rsidRPr="009F1F47" w:rsidRDefault="00234D45" w:rsidP="009F1F47">
      <w:pPr>
        <w:rPr>
          <w:lang w:eastAsia="en-ZA"/>
        </w:rPr>
      </w:pPr>
      <w:r w:rsidRPr="009F1F47">
        <w:rPr>
          <w:lang w:eastAsia="en-ZA"/>
        </w:rPr>
        <w:t>Access to such records may be restricted where disclosure could compromise security.</w:t>
      </w:r>
    </w:p>
    <w:p w14:paraId="6EC559A5" w14:textId="77777777" w:rsidR="00234D45" w:rsidRPr="009F1F47" w:rsidRDefault="00234D45" w:rsidP="009F1F47">
      <w:pPr>
        <w:pStyle w:val="Heading2"/>
        <w:rPr>
          <w:rFonts w:eastAsia="Times New Roman"/>
          <w:lang w:eastAsia="en-ZA"/>
        </w:rPr>
      </w:pPr>
      <w:bookmarkStart w:id="14" w:name="_Toc233054044"/>
      <w:r w:rsidRPr="009F1F47">
        <w:rPr>
          <w:rFonts w:eastAsia="Times New Roman"/>
          <w:lang w:eastAsia="en-ZA"/>
        </w:rPr>
        <w:t>7.8 Legal and Contractual Records</w:t>
      </w:r>
      <w:bookmarkEnd w:id="14"/>
    </w:p>
    <w:p w14:paraId="240D099A" w14:textId="77777777" w:rsidR="00234D45" w:rsidRPr="009F1F47" w:rsidRDefault="00234D45" w:rsidP="009F1F47">
      <w:pPr>
        <w:rPr>
          <w:lang w:eastAsia="en-ZA"/>
        </w:rPr>
      </w:pPr>
      <w:r w:rsidRPr="009F1F47">
        <w:rPr>
          <w:lang w:eastAsia="en-ZA"/>
        </w:rPr>
        <w:t>The company maintains records relating to legal matters, contractual obligations, and dispute resolution activities.</w:t>
      </w:r>
    </w:p>
    <w:p w14:paraId="233619C3" w14:textId="77777777" w:rsidR="00234D45" w:rsidRPr="009F1F47" w:rsidRDefault="00234D45" w:rsidP="009F1F47">
      <w:pPr>
        <w:rPr>
          <w:lang w:eastAsia="en-ZA"/>
        </w:rPr>
      </w:pPr>
      <w:r w:rsidRPr="009F1F47">
        <w:rPr>
          <w:lang w:eastAsia="en-ZA"/>
        </w:rPr>
        <w:t>Examples include:</w:t>
      </w:r>
    </w:p>
    <w:p w14:paraId="6D8705E2" w14:textId="77777777" w:rsidR="00234D45" w:rsidRPr="009F1F47" w:rsidRDefault="00234D45" w:rsidP="009F1F47">
      <w:pPr>
        <w:pStyle w:val="ListParagraph"/>
        <w:numPr>
          <w:ilvl w:val="0"/>
          <w:numId w:val="36"/>
        </w:numPr>
        <w:rPr>
          <w:lang w:eastAsia="en-ZA"/>
        </w:rPr>
      </w:pPr>
      <w:r w:rsidRPr="009F1F47">
        <w:rPr>
          <w:lang w:eastAsia="en-ZA"/>
        </w:rPr>
        <w:t>Contracts and agreements</w:t>
      </w:r>
    </w:p>
    <w:p w14:paraId="6FF9AA35" w14:textId="77777777" w:rsidR="00234D45" w:rsidRPr="009F1F47" w:rsidRDefault="00234D45" w:rsidP="009F1F47">
      <w:pPr>
        <w:pStyle w:val="ListParagraph"/>
        <w:numPr>
          <w:ilvl w:val="0"/>
          <w:numId w:val="36"/>
        </w:numPr>
        <w:rPr>
          <w:lang w:eastAsia="en-ZA"/>
        </w:rPr>
      </w:pPr>
      <w:r w:rsidRPr="009F1F47">
        <w:rPr>
          <w:lang w:eastAsia="en-ZA"/>
        </w:rPr>
        <w:t>Legal opinions</w:t>
      </w:r>
    </w:p>
    <w:p w14:paraId="58039DE0" w14:textId="77777777" w:rsidR="00234D45" w:rsidRPr="009F1F47" w:rsidRDefault="00234D45" w:rsidP="009F1F47">
      <w:pPr>
        <w:pStyle w:val="ListParagraph"/>
        <w:numPr>
          <w:ilvl w:val="0"/>
          <w:numId w:val="36"/>
        </w:numPr>
        <w:rPr>
          <w:lang w:eastAsia="en-ZA"/>
        </w:rPr>
      </w:pPr>
      <w:r w:rsidRPr="009F1F47">
        <w:rPr>
          <w:lang w:eastAsia="en-ZA"/>
        </w:rPr>
        <w:t>Litigation records</w:t>
      </w:r>
    </w:p>
    <w:p w14:paraId="1DCC8680" w14:textId="77777777" w:rsidR="00234D45" w:rsidRPr="009F1F47" w:rsidRDefault="00234D45" w:rsidP="009F1F47">
      <w:pPr>
        <w:pStyle w:val="ListParagraph"/>
        <w:numPr>
          <w:ilvl w:val="0"/>
          <w:numId w:val="36"/>
        </w:numPr>
        <w:rPr>
          <w:lang w:eastAsia="en-ZA"/>
        </w:rPr>
      </w:pPr>
      <w:r w:rsidRPr="009F1F47">
        <w:rPr>
          <w:lang w:eastAsia="en-ZA"/>
        </w:rPr>
        <w:t>Insurance documentation</w:t>
      </w:r>
    </w:p>
    <w:p w14:paraId="4A509419" w14:textId="77777777" w:rsidR="00234D45" w:rsidRPr="009F1F47" w:rsidRDefault="00234D45" w:rsidP="009F1F47">
      <w:pPr>
        <w:pStyle w:val="ListParagraph"/>
        <w:numPr>
          <w:ilvl w:val="0"/>
          <w:numId w:val="36"/>
        </w:numPr>
        <w:rPr>
          <w:lang w:eastAsia="en-ZA"/>
        </w:rPr>
      </w:pPr>
      <w:r w:rsidRPr="009F1F47">
        <w:rPr>
          <w:lang w:eastAsia="en-ZA"/>
        </w:rPr>
        <w:t>Compliance reports</w:t>
      </w:r>
    </w:p>
    <w:p w14:paraId="104E5462" w14:textId="77777777" w:rsidR="00234D45" w:rsidRPr="009F1F47" w:rsidRDefault="00234D45" w:rsidP="009F1F47">
      <w:pPr>
        <w:pStyle w:val="ListParagraph"/>
        <w:numPr>
          <w:ilvl w:val="0"/>
          <w:numId w:val="36"/>
        </w:numPr>
        <w:rPr>
          <w:lang w:eastAsia="en-ZA"/>
        </w:rPr>
      </w:pPr>
      <w:r w:rsidRPr="009F1F47">
        <w:rPr>
          <w:lang w:eastAsia="en-ZA"/>
        </w:rPr>
        <w:t>Regulatory correspondence</w:t>
      </w:r>
    </w:p>
    <w:p w14:paraId="2807EA27" w14:textId="77777777" w:rsidR="00234D45" w:rsidRPr="009F1F47" w:rsidRDefault="00234D45" w:rsidP="009F1F47">
      <w:pPr>
        <w:pStyle w:val="ListParagraph"/>
        <w:numPr>
          <w:ilvl w:val="0"/>
          <w:numId w:val="36"/>
        </w:numPr>
        <w:rPr>
          <w:lang w:eastAsia="en-ZA"/>
        </w:rPr>
      </w:pPr>
      <w:r w:rsidRPr="009F1F47">
        <w:rPr>
          <w:lang w:eastAsia="en-ZA"/>
        </w:rPr>
        <w:t>Settlement agreements</w:t>
      </w:r>
    </w:p>
    <w:p w14:paraId="52AE96A2" w14:textId="77777777" w:rsidR="00234D45" w:rsidRPr="009F1F47" w:rsidRDefault="00234D45" w:rsidP="009F1F47">
      <w:pPr>
        <w:pStyle w:val="ListParagraph"/>
        <w:numPr>
          <w:ilvl w:val="0"/>
          <w:numId w:val="36"/>
        </w:numPr>
        <w:rPr>
          <w:lang w:eastAsia="en-ZA"/>
        </w:rPr>
      </w:pPr>
      <w:r w:rsidRPr="009F1F47">
        <w:rPr>
          <w:lang w:eastAsia="en-ZA"/>
        </w:rPr>
        <w:t>Intellectual property records</w:t>
      </w:r>
    </w:p>
    <w:p w14:paraId="3791374E" w14:textId="5688B675" w:rsidR="00234D45" w:rsidRPr="009F1F47" w:rsidRDefault="00234D45" w:rsidP="009F1F47">
      <w:pPr>
        <w:rPr>
          <w:lang w:eastAsia="en-ZA"/>
        </w:rPr>
      </w:pPr>
      <w:r w:rsidRPr="009F1F47">
        <w:rPr>
          <w:lang w:eastAsia="en-ZA"/>
        </w:rPr>
        <w:t>Certain legal records may be subject to legal privilege and confidentiality restrictions.</w:t>
      </w:r>
    </w:p>
    <w:p w14:paraId="59038027" w14:textId="77777777" w:rsidR="00234D45" w:rsidRPr="009F1F47" w:rsidRDefault="00234D45" w:rsidP="009F1F47">
      <w:pPr>
        <w:rPr>
          <w:rStyle w:val="Heading1Char"/>
        </w:rPr>
      </w:pPr>
      <w:bookmarkStart w:id="15" w:name="_Toc233054045"/>
      <w:r w:rsidRPr="009F1F47">
        <w:rPr>
          <w:rStyle w:val="Heading1Char"/>
        </w:rPr>
        <w:lastRenderedPageBreak/>
        <w:t>8. Processing of Personal Information in Terms</w:t>
      </w:r>
      <w:bookmarkEnd w:id="15"/>
      <w:r w:rsidRPr="009F1F47">
        <w:rPr>
          <w:b/>
          <w:bCs/>
          <w:kern w:val="36"/>
          <w:sz w:val="48"/>
          <w:szCs w:val="48"/>
          <w:lang w:eastAsia="en-ZA"/>
        </w:rPr>
        <w:t xml:space="preserve"> </w:t>
      </w:r>
      <w:r w:rsidRPr="009F1F47">
        <w:rPr>
          <w:rStyle w:val="Heading1Char"/>
        </w:rPr>
        <w:t>of POPIA</w:t>
      </w:r>
    </w:p>
    <w:p w14:paraId="765849AE" w14:textId="77777777" w:rsidR="00234D45" w:rsidRPr="009F1F47" w:rsidRDefault="00234D45" w:rsidP="009F1F47">
      <w:pPr>
        <w:rPr>
          <w:lang w:eastAsia="en-ZA"/>
        </w:rPr>
      </w:pPr>
      <w:r w:rsidRPr="009F1F47">
        <w:rPr>
          <w:lang w:eastAsia="en-ZA"/>
        </w:rPr>
        <w:t>Arnot OpCo (Pty) Ltd is committed to protecting personal information and ensuring that all processing activities are conducted in accordance with the Protection of Personal Information Act, 2013 (POPIA).</w:t>
      </w:r>
    </w:p>
    <w:p w14:paraId="340F9F88" w14:textId="77777777" w:rsidR="00234D45" w:rsidRPr="009F1F47" w:rsidRDefault="00234D45" w:rsidP="009F1F47">
      <w:pPr>
        <w:rPr>
          <w:lang w:eastAsia="en-ZA"/>
        </w:rPr>
      </w:pPr>
      <w:r w:rsidRPr="009F1F47">
        <w:rPr>
          <w:lang w:eastAsia="en-ZA"/>
        </w:rPr>
        <w:t>The company processes personal information lawfully, transparently, and only for legitimate business purposes.</w:t>
      </w:r>
    </w:p>
    <w:p w14:paraId="5668000B" w14:textId="77777777" w:rsidR="00234D45" w:rsidRPr="009F1F47" w:rsidRDefault="00234D45" w:rsidP="009F1F47">
      <w:pPr>
        <w:rPr>
          <w:lang w:eastAsia="en-ZA"/>
        </w:rPr>
      </w:pPr>
      <w:r w:rsidRPr="009F1F47">
        <w:rPr>
          <w:lang w:eastAsia="en-ZA"/>
        </w:rPr>
        <w:t>Personal information may be collected directly from data subjects, through contractual relationships, recruitment processes, supplier engagements, website interactions, regulatory requirements, or other lawful means.</w:t>
      </w:r>
    </w:p>
    <w:p w14:paraId="6ED68574" w14:textId="77777777" w:rsidR="00234D45" w:rsidRPr="009F1F47" w:rsidRDefault="00234D45" w:rsidP="009F1F47">
      <w:pPr>
        <w:rPr>
          <w:lang w:eastAsia="en-ZA"/>
        </w:rPr>
      </w:pPr>
      <w:r w:rsidRPr="009F1F47">
        <w:rPr>
          <w:lang w:eastAsia="en-ZA"/>
        </w:rPr>
        <w:t>The company processes personal information for purposes that include:</w:t>
      </w:r>
    </w:p>
    <w:p w14:paraId="36CA9CB7" w14:textId="77777777" w:rsidR="00234D45" w:rsidRPr="009F1F47" w:rsidRDefault="00234D45" w:rsidP="009F1F47">
      <w:pPr>
        <w:pStyle w:val="ListParagraph"/>
        <w:numPr>
          <w:ilvl w:val="0"/>
          <w:numId w:val="35"/>
        </w:numPr>
        <w:rPr>
          <w:lang w:eastAsia="en-ZA"/>
        </w:rPr>
      </w:pPr>
      <w:r w:rsidRPr="009F1F47">
        <w:rPr>
          <w:lang w:eastAsia="en-ZA"/>
        </w:rPr>
        <w:t>Recruitment and employment administration</w:t>
      </w:r>
    </w:p>
    <w:p w14:paraId="15EAEFC6" w14:textId="77777777" w:rsidR="00234D45" w:rsidRPr="009F1F47" w:rsidRDefault="00234D45" w:rsidP="009F1F47">
      <w:pPr>
        <w:pStyle w:val="ListParagraph"/>
        <w:numPr>
          <w:ilvl w:val="0"/>
          <w:numId w:val="35"/>
        </w:numPr>
        <w:rPr>
          <w:lang w:eastAsia="en-ZA"/>
        </w:rPr>
      </w:pPr>
      <w:r w:rsidRPr="009F1F47">
        <w:rPr>
          <w:lang w:eastAsia="en-ZA"/>
        </w:rPr>
        <w:t>Payroll and benefits administration</w:t>
      </w:r>
    </w:p>
    <w:p w14:paraId="70FD49DB" w14:textId="77777777" w:rsidR="00234D45" w:rsidRPr="009F1F47" w:rsidRDefault="00234D45" w:rsidP="009F1F47">
      <w:pPr>
        <w:pStyle w:val="ListParagraph"/>
        <w:numPr>
          <w:ilvl w:val="0"/>
          <w:numId w:val="35"/>
        </w:numPr>
        <w:rPr>
          <w:lang w:eastAsia="en-ZA"/>
        </w:rPr>
      </w:pPr>
      <w:r w:rsidRPr="009F1F47">
        <w:rPr>
          <w:lang w:eastAsia="en-ZA"/>
        </w:rPr>
        <w:t>Contractor management</w:t>
      </w:r>
    </w:p>
    <w:p w14:paraId="400748F9" w14:textId="77777777" w:rsidR="00234D45" w:rsidRPr="009F1F47" w:rsidRDefault="00234D45" w:rsidP="009F1F47">
      <w:pPr>
        <w:pStyle w:val="ListParagraph"/>
        <w:numPr>
          <w:ilvl w:val="0"/>
          <w:numId w:val="35"/>
        </w:numPr>
        <w:rPr>
          <w:lang w:eastAsia="en-ZA"/>
        </w:rPr>
      </w:pPr>
      <w:r w:rsidRPr="009F1F47">
        <w:rPr>
          <w:lang w:eastAsia="en-ZA"/>
        </w:rPr>
        <w:t>Supplier management</w:t>
      </w:r>
    </w:p>
    <w:p w14:paraId="72876061" w14:textId="77777777" w:rsidR="00234D45" w:rsidRPr="009F1F47" w:rsidRDefault="00234D45" w:rsidP="009F1F47">
      <w:pPr>
        <w:pStyle w:val="ListParagraph"/>
        <w:numPr>
          <w:ilvl w:val="0"/>
          <w:numId w:val="35"/>
        </w:numPr>
        <w:rPr>
          <w:lang w:eastAsia="en-ZA"/>
        </w:rPr>
      </w:pPr>
      <w:r w:rsidRPr="009F1F47">
        <w:rPr>
          <w:lang w:eastAsia="en-ZA"/>
        </w:rPr>
        <w:t>Procurement activities</w:t>
      </w:r>
    </w:p>
    <w:p w14:paraId="4E8966F8" w14:textId="77777777" w:rsidR="00234D45" w:rsidRPr="009F1F47" w:rsidRDefault="00234D45" w:rsidP="009F1F47">
      <w:pPr>
        <w:pStyle w:val="ListParagraph"/>
        <w:numPr>
          <w:ilvl w:val="0"/>
          <w:numId w:val="35"/>
        </w:numPr>
        <w:rPr>
          <w:lang w:eastAsia="en-ZA"/>
        </w:rPr>
      </w:pPr>
      <w:r w:rsidRPr="009F1F47">
        <w:rPr>
          <w:lang w:eastAsia="en-ZA"/>
        </w:rPr>
        <w:t>Regulatory compliance</w:t>
      </w:r>
    </w:p>
    <w:p w14:paraId="08400A25" w14:textId="77777777" w:rsidR="00234D45" w:rsidRPr="009F1F47" w:rsidRDefault="00234D45" w:rsidP="009F1F47">
      <w:pPr>
        <w:pStyle w:val="ListParagraph"/>
        <w:numPr>
          <w:ilvl w:val="0"/>
          <w:numId w:val="35"/>
        </w:numPr>
        <w:rPr>
          <w:lang w:eastAsia="en-ZA"/>
        </w:rPr>
      </w:pPr>
      <w:r w:rsidRPr="009F1F47">
        <w:rPr>
          <w:lang w:eastAsia="en-ZA"/>
        </w:rPr>
        <w:t>Security management</w:t>
      </w:r>
    </w:p>
    <w:p w14:paraId="1BD1DCF3" w14:textId="77777777" w:rsidR="00234D45" w:rsidRPr="009F1F47" w:rsidRDefault="00234D45" w:rsidP="009F1F47">
      <w:pPr>
        <w:pStyle w:val="ListParagraph"/>
        <w:numPr>
          <w:ilvl w:val="0"/>
          <w:numId w:val="35"/>
        </w:numPr>
        <w:rPr>
          <w:lang w:eastAsia="en-ZA"/>
        </w:rPr>
      </w:pPr>
      <w:r w:rsidRPr="009F1F47">
        <w:rPr>
          <w:lang w:eastAsia="en-ZA"/>
        </w:rPr>
        <w:t>Occupational health and safety administration</w:t>
      </w:r>
    </w:p>
    <w:p w14:paraId="5D160FE5" w14:textId="77777777" w:rsidR="00234D45" w:rsidRPr="009F1F47" w:rsidRDefault="00234D45" w:rsidP="009F1F47">
      <w:pPr>
        <w:pStyle w:val="ListParagraph"/>
        <w:numPr>
          <w:ilvl w:val="0"/>
          <w:numId w:val="35"/>
        </w:numPr>
        <w:rPr>
          <w:lang w:eastAsia="en-ZA"/>
        </w:rPr>
      </w:pPr>
      <w:r w:rsidRPr="009F1F47">
        <w:rPr>
          <w:lang w:eastAsia="en-ZA"/>
        </w:rPr>
        <w:t>Website administration</w:t>
      </w:r>
    </w:p>
    <w:p w14:paraId="326CB82E" w14:textId="77777777" w:rsidR="00234D45" w:rsidRPr="009F1F47" w:rsidRDefault="00234D45" w:rsidP="009F1F47">
      <w:pPr>
        <w:pStyle w:val="ListParagraph"/>
        <w:numPr>
          <w:ilvl w:val="0"/>
          <w:numId w:val="35"/>
        </w:numPr>
        <w:rPr>
          <w:lang w:eastAsia="en-ZA"/>
        </w:rPr>
      </w:pPr>
      <w:r w:rsidRPr="009F1F47">
        <w:rPr>
          <w:lang w:eastAsia="en-ZA"/>
        </w:rPr>
        <w:t>Business operations</w:t>
      </w:r>
    </w:p>
    <w:p w14:paraId="0FE29D72" w14:textId="77777777" w:rsidR="00234D45" w:rsidRPr="009F1F47" w:rsidRDefault="00234D45" w:rsidP="009F1F47">
      <w:pPr>
        <w:pStyle w:val="ListParagraph"/>
        <w:numPr>
          <w:ilvl w:val="0"/>
          <w:numId w:val="35"/>
        </w:numPr>
        <w:rPr>
          <w:lang w:eastAsia="en-ZA"/>
        </w:rPr>
      </w:pPr>
      <w:r w:rsidRPr="009F1F47">
        <w:rPr>
          <w:lang w:eastAsia="en-ZA"/>
        </w:rPr>
        <w:t>Contract management</w:t>
      </w:r>
    </w:p>
    <w:p w14:paraId="03BEE500" w14:textId="77777777" w:rsidR="00234D45" w:rsidRPr="009F1F47" w:rsidRDefault="00234D45" w:rsidP="009F1F47">
      <w:pPr>
        <w:pStyle w:val="ListParagraph"/>
        <w:numPr>
          <w:ilvl w:val="0"/>
          <w:numId w:val="35"/>
        </w:numPr>
        <w:rPr>
          <w:lang w:eastAsia="en-ZA"/>
        </w:rPr>
      </w:pPr>
      <w:r w:rsidRPr="009F1F47">
        <w:rPr>
          <w:lang w:eastAsia="en-ZA"/>
        </w:rPr>
        <w:t>Legal and governance activities</w:t>
      </w:r>
    </w:p>
    <w:p w14:paraId="4D63E885" w14:textId="77777777" w:rsidR="00234D45" w:rsidRPr="009F1F47" w:rsidRDefault="00234D45" w:rsidP="009F1F47">
      <w:pPr>
        <w:rPr>
          <w:lang w:eastAsia="en-ZA"/>
        </w:rPr>
      </w:pPr>
      <w:r w:rsidRPr="009F1F47">
        <w:rPr>
          <w:lang w:eastAsia="en-ZA"/>
        </w:rPr>
        <w:t>Arnot OpCo (Pty) Ltd undertakes to process personal information in accordance with the conditions for lawful processing prescribed by POPIA, including:</w:t>
      </w:r>
    </w:p>
    <w:p w14:paraId="0CDC2703" w14:textId="77777777" w:rsidR="00234D45" w:rsidRPr="009F1F47" w:rsidRDefault="00234D45" w:rsidP="009F1F47">
      <w:pPr>
        <w:pStyle w:val="ListParagraph"/>
        <w:numPr>
          <w:ilvl w:val="0"/>
          <w:numId w:val="34"/>
        </w:numPr>
        <w:rPr>
          <w:lang w:eastAsia="en-ZA"/>
        </w:rPr>
      </w:pPr>
      <w:r w:rsidRPr="009F1F47">
        <w:rPr>
          <w:lang w:eastAsia="en-ZA"/>
        </w:rPr>
        <w:t>Accountability</w:t>
      </w:r>
    </w:p>
    <w:p w14:paraId="74D158C1" w14:textId="77777777" w:rsidR="00234D45" w:rsidRPr="009F1F47" w:rsidRDefault="00234D45" w:rsidP="009F1F47">
      <w:pPr>
        <w:pStyle w:val="ListParagraph"/>
        <w:numPr>
          <w:ilvl w:val="0"/>
          <w:numId w:val="34"/>
        </w:numPr>
        <w:rPr>
          <w:lang w:eastAsia="en-ZA"/>
        </w:rPr>
      </w:pPr>
      <w:r w:rsidRPr="009F1F47">
        <w:rPr>
          <w:lang w:eastAsia="en-ZA"/>
        </w:rPr>
        <w:t>Processing limitation</w:t>
      </w:r>
    </w:p>
    <w:p w14:paraId="1E46ECEF" w14:textId="77777777" w:rsidR="00234D45" w:rsidRPr="009F1F47" w:rsidRDefault="00234D45" w:rsidP="009F1F47">
      <w:pPr>
        <w:pStyle w:val="ListParagraph"/>
        <w:numPr>
          <w:ilvl w:val="0"/>
          <w:numId w:val="34"/>
        </w:numPr>
        <w:rPr>
          <w:lang w:eastAsia="en-ZA"/>
        </w:rPr>
      </w:pPr>
      <w:r w:rsidRPr="009F1F47">
        <w:rPr>
          <w:lang w:eastAsia="en-ZA"/>
        </w:rPr>
        <w:t>Purpose specification</w:t>
      </w:r>
    </w:p>
    <w:p w14:paraId="21FC5A61" w14:textId="77777777" w:rsidR="00234D45" w:rsidRPr="009F1F47" w:rsidRDefault="00234D45" w:rsidP="009F1F47">
      <w:pPr>
        <w:pStyle w:val="ListParagraph"/>
        <w:numPr>
          <w:ilvl w:val="0"/>
          <w:numId w:val="34"/>
        </w:numPr>
        <w:rPr>
          <w:lang w:eastAsia="en-ZA"/>
        </w:rPr>
      </w:pPr>
      <w:r w:rsidRPr="009F1F47">
        <w:rPr>
          <w:lang w:eastAsia="en-ZA"/>
        </w:rPr>
        <w:t>Further processing limitation</w:t>
      </w:r>
    </w:p>
    <w:p w14:paraId="6923EEA3" w14:textId="77777777" w:rsidR="00234D45" w:rsidRPr="009F1F47" w:rsidRDefault="00234D45" w:rsidP="009F1F47">
      <w:pPr>
        <w:pStyle w:val="ListParagraph"/>
        <w:numPr>
          <w:ilvl w:val="0"/>
          <w:numId w:val="34"/>
        </w:numPr>
        <w:rPr>
          <w:lang w:eastAsia="en-ZA"/>
        </w:rPr>
      </w:pPr>
      <w:r w:rsidRPr="009F1F47">
        <w:rPr>
          <w:lang w:eastAsia="en-ZA"/>
        </w:rPr>
        <w:t>Information quality</w:t>
      </w:r>
    </w:p>
    <w:p w14:paraId="2286D449" w14:textId="77777777" w:rsidR="00234D45" w:rsidRPr="009F1F47" w:rsidRDefault="00234D45" w:rsidP="009F1F47">
      <w:pPr>
        <w:pStyle w:val="ListParagraph"/>
        <w:numPr>
          <w:ilvl w:val="0"/>
          <w:numId w:val="34"/>
        </w:numPr>
        <w:rPr>
          <w:lang w:eastAsia="en-ZA"/>
        </w:rPr>
      </w:pPr>
      <w:r w:rsidRPr="009F1F47">
        <w:rPr>
          <w:lang w:eastAsia="en-ZA"/>
        </w:rPr>
        <w:t>Openness</w:t>
      </w:r>
    </w:p>
    <w:p w14:paraId="298AABAB" w14:textId="77777777" w:rsidR="00234D45" w:rsidRPr="009F1F47" w:rsidRDefault="00234D45" w:rsidP="009F1F47">
      <w:pPr>
        <w:pStyle w:val="ListParagraph"/>
        <w:numPr>
          <w:ilvl w:val="0"/>
          <w:numId w:val="34"/>
        </w:numPr>
        <w:rPr>
          <w:lang w:eastAsia="en-ZA"/>
        </w:rPr>
      </w:pPr>
      <w:r w:rsidRPr="009F1F47">
        <w:rPr>
          <w:lang w:eastAsia="en-ZA"/>
        </w:rPr>
        <w:t>Security safeguards</w:t>
      </w:r>
    </w:p>
    <w:p w14:paraId="47E88CF9" w14:textId="77777777" w:rsidR="00234D45" w:rsidRPr="009F1F47" w:rsidRDefault="00234D45" w:rsidP="009F1F47">
      <w:pPr>
        <w:pStyle w:val="ListParagraph"/>
        <w:numPr>
          <w:ilvl w:val="0"/>
          <w:numId w:val="34"/>
        </w:numPr>
        <w:rPr>
          <w:lang w:eastAsia="en-ZA"/>
        </w:rPr>
      </w:pPr>
      <w:r w:rsidRPr="009F1F47">
        <w:rPr>
          <w:lang w:eastAsia="en-ZA"/>
        </w:rPr>
        <w:t>Data subject participation</w:t>
      </w:r>
    </w:p>
    <w:p w14:paraId="05EA1585" w14:textId="55CC8B5B" w:rsidR="00234D45" w:rsidRPr="009F1F47" w:rsidRDefault="00234D45" w:rsidP="009F1F47">
      <w:pPr>
        <w:rPr>
          <w:lang w:eastAsia="en-ZA"/>
        </w:rPr>
      </w:pPr>
      <w:r w:rsidRPr="009F1F47">
        <w:rPr>
          <w:lang w:eastAsia="en-ZA"/>
        </w:rPr>
        <w:t>The company implements appropriate technical and organisational safeguards to protect personal information against unauthorised access, disclosure, loss, destruction, or misuse.</w:t>
      </w:r>
    </w:p>
    <w:p w14:paraId="004847F7" w14:textId="77777777" w:rsidR="00234D45" w:rsidRPr="009F1F47" w:rsidRDefault="00234D45" w:rsidP="009F1F47">
      <w:pPr>
        <w:rPr>
          <w:rStyle w:val="Heading1Char"/>
        </w:rPr>
      </w:pPr>
      <w:bookmarkStart w:id="16" w:name="_Toc233054046"/>
      <w:r w:rsidRPr="009F1F47">
        <w:rPr>
          <w:rStyle w:val="Heading1Char"/>
        </w:rPr>
        <w:t>9. Categories of Data Subjects and Personal</w:t>
      </w:r>
      <w:bookmarkEnd w:id="16"/>
      <w:r w:rsidRPr="009F1F47">
        <w:rPr>
          <w:b/>
          <w:bCs/>
          <w:kern w:val="36"/>
          <w:sz w:val="48"/>
          <w:szCs w:val="48"/>
          <w:lang w:eastAsia="en-ZA"/>
        </w:rPr>
        <w:t xml:space="preserve"> </w:t>
      </w:r>
      <w:r w:rsidRPr="009F1F47">
        <w:rPr>
          <w:rStyle w:val="Heading1Char"/>
        </w:rPr>
        <w:t>Information</w:t>
      </w:r>
    </w:p>
    <w:p w14:paraId="6FFD8E7E" w14:textId="77777777" w:rsidR="00234D45" w:rsidRPr="009F1F47" w:rsidRDefault="00234D45" w:rsidP="009F1F47">
      <w:pPr>
        <w:rPr>
          <w:lang w:eastAsia="en-ZA"/>
        </w:rPr>
      </w:pPr>
      <w:r w:rsidRPr="009F1F47">
        <w:rPr>
          <w:lang w:eastAsia="en-ZA"/>
        </w:rPr>
        <w:t>Arnot OpCo (Pty) Ltd processes personal information relating to various categories of individuals and organisations.</w:t>
      </w:r>
    </w:p>
    <w:p w14:paraId="6D5067B7" w14:textId="77777777" w:rsidR="00234D45" w:rsidRPr="009F1F47" w:rsidRDefault="00234D45" w:rsidP="009F1F47">
      <w:pPr>
        <w:rPr>
          <w:lang w:eastAsia="en-ZA"/>
        </w:rPr>
      </w:pPr>
      <w:r w:rsidRPr="009F1F47">
        <w:rPr>
          <w:lang w:eastAsia="en-ZA"/>
        </w:rPr>
        <w:t>Categories of data subjects may include:</w:t>
      </w:r>
    </w:p>
    <w:p w14:paraId="40A7CDF1" w14:textId="77777777" w:rsidR="00234D45" w:rsidRPr="009F1F47" w:rsidRDefault="00234D45" w:rsidP="009F1F47">
      <w:pPr>
        <w:pStyle w:val="ListParagraph"/>
        <w:numPr>
          <w:ilvl w:val="0"/>
          <w:numId w:val="33"/>
        </w:numPr>
        <w:rPr>
          <w:lang w:eastAsia="en-ZA"/>
        </w:rPr>
      </w:pPr>
      <w:r w:rsidRPr="009F1F47">
        <w:rPr>
          <w:lang w:eastAsia="en-ZA"/>
        </w:rPr>
        <w:lastRenderedPageBreak/>
        <w:t>Employees</w:t>
      </w:r>
    </w:p>
    <w:p w14:paraId="00947723" w14:textId="77777777" w:rsidR="00234D45" w:rsidRPr="009F1F47" w:rsidRDefault="00234D45" w:rsidP="009F1F47">
      <w:pPr>
        <w:pStyle w:val="ListParagraph"/>
        <w:numPr>
          <w:ilvl w:val="0"/>
          <w:numId w:val="33"/>
        </w:numPr>
        <w:rPr>
          <w:lang w:eastAsia="en-ZA"/>
        </w:rPr>
      </w:pPr>
      <w:r w:rsidRPr="009F1F47">
        <w:rPr>
          <w:lang w:eastAsia="en-ZA"/>
        </w:rPr>
        <w:t>Prospective employees</w:t>
      </w:r>
    </w:p>
    <w:p w14:paraId="5AAB325C" w14:textId="77777777" w:rsidR="00234D45" w:rsidRPr="009F1F47" w:rsidRDefault="00234D45" w:rsidP="009F1F47">
      <w:pPr>
        <w:pStyle w:val="ListParagraph"/>
        <w:numPr>
          <w:ilvl w:val="0"/>
          <w:numId w:val="33"/>
        </w:numPr>
        <w:rPr>
          <w:lang w:eastAsia="en-ZA"/>
        </w:rPr>
      </w:pPr>
      <w:r w:rsidRPr="009F1F47">
        <w:rPr>
          <w:lang w:eastAsia="en-ZA"/>
        </w:rPr>
        <w:t>Contractors</w:t>
      </w:r>
    </w:p>
    <w:p w14:paraId="74B7D98C" w14:textId="77777777" w:rsidR="00234D45" w:rsidRPr="009F1F47" w:rsidRDefault="00234D45" w:rsidP="009F1F47">
      <w:pPr>
        <w:pStyle w:val="ListParagraph"/>
        <w:numPr>
          <w:ilvl w:val="0"/>
          <w:numId w:val="33"/>
        </w:numPr>
        <w:rPr>
          <w:lang w:eastAsia="en-ZA"/>
        </w:rPr>
      </w:pPr>
      <w:r w:rsidRPr="009F1F47">
        <w:rPr>
          <w:lang w:eastAsia="en-ZA"/>
        </w:rPr>
        <w:t>Suppliers</w:t>
      </w:r>
    </w:p>
    <w:p w14:paraId="4C21CB44" w14:textId="77777777" w:rsidR="00234D45" w:rsidRPr="009F1F47" w:rsidRDefault="00234D45" w:rsidP="009F1F47">
      <w:pPr>
        <w:pStyle w:val="ListParagraph"/>
        <w:numPr>
          <w:ilvl w:val="0"/>
          <w:numId w:val="33"/>
        </w:numPr>
        <w:rPr>
          <w:lang w:eastAsia="en-ZA"/>
        </w:rPr>
      </w:pPr>
      <w:r w:rsidRPr="009F1F47">
        <w:rPr>
          <w:lang w:eastAsia="en-ZA"/>
        </w:rPr>
        <w:t>Customers</w:t>
      </w:r>
    </w:p>
    <w:p w14:paraId="477FCFD6" w14:textId="77777777" w:rsidR="00234D45" w:rsidRPr="009F1F47" w:rsidRDefault="00234D45" w:rsidP="009F1F47">
      <w:pPr>
        <w:pStyle w:val="ListParagraph"/>
        <w:numPr>
          <w:ilvl w:val="0"/>
          <w:numId w:val="33"/>
        </w:numPr>
        <w:rPr>
          <w:lang w:eastAsia="en-ZA"/>
        </w:rPr>
      </w:pPr>
      <w:r w:rsidRPr="009F1F47">
        <w:rPr>
          <w:lang w:eastAsia="en-ZA"/>
        </w:rPr>
        <w:t>Business partners</w:t>
      </w:r>
    </w:p>
    <w:p w14:paraId="0D55204F" w14:textId="77777777" w:rsidR="00234D45" w:rsidRPr="009F1F47" w:rsidRDefault="00234D45" w:rsidP="009F1F47">
      <w:pPr>
        <w:pStyle w:val="ListParagraph"/>
        <w:numPr>
          <w:ilvl w:val="0"/>
          <w:numId w:val="33"/>
        </w:numPr>
        <w:rPr>
          <w:lang w:eastAsia="en-ZA"/>
        </w:rPr>
      </w:pPr>
      <w:r w:rsidRPr="009F1F47">
        <w:rPr>
          <w:lang w:eastAsia="en-ZA"/>
        </w:rPr>
        <w:t>Visitors</w:t>
      </w:r>
    </w:p>
    <w:p w14:paraId="15C528D4" w14:textId="77777777" w:rsidR="00234D45" w:rsidRPr="009F1F47" w:rsidRDefault="00234D45" w:rsidP="009F1F47">
      <w:pPr>
        <w:pStyle w:val="ListParagraph"/>
        <w:numPr>
          <w:ilvl w:val="0"/>
          <w:numId w:val="33"/>
        </w:numPr>
        <w:rPr>
          <w:lang w:eastAsia="en-ZA"/>
        </w:rPr>
      </w:pPr>
      <w:r w:rsidRPr="009F1F47">
        <w:rPr>
          <w:lang w:eastAsia="en-ZA"/>
        </w:rPr>
        <w:t>Website users</w:t>
      </w:r>
    </w:p>
    <w:p w14:paraId="47BC1459" w14:textId="77777777" w:rsidR="00234D45" w:rsidRPr="009F1F47" w:rsidRDefault="00234D45" w:rsidP="009F1F47">
      <w:pPr>
        <w:pStyle w:val="ListParagraph"/>
        <w:numPr>
          <w:ilvl w:val="0"/>
          <w:numId w:val="33"/>
        </w:numPr>
        <w:rPr>
          <w:lang w:eastAsia="en-ZA"/>
        </w:rPr>
      </w:pPr>
      <w:r w:rsidRPr="009F1F47">
        <w:rPr>
          <w:lang w:eastAsia="en-ZA"/>
        </w:rPr>
        <w:t>Regulatory representatives</w:t>
      </w:r>
    </w:p>
    <w:p w14:paraId="1565712D" w14:textId="77777777" w:rsidR="00234D45" w:rsidRPr="009F1F47" w:rsidRDefault="00234D45" w:rsidP="009F1F47">
      <w:pPr>
        <w:pStyle w:val="ListParagraph"/>
        <w:numPr>
          <w:ilvl w:val="0"/>
          <w:numId w:val="33"/>
        </w:numPr>
        <w:rPr>
          <w:lang w:eastAsia="en-ZA"/>
        </w:rPr>
      </w:pPr>
      <w:r w:rsidRPr="009F1F47">
        <w:rPr>
          <w:lang w:eastAsia="en-ZA"/>
        </w:rPr>
        <w:t>Community stakeholders</w:t>
      </w:r>
    </w:p>
    <w:p w14:paraId="6FB392D4" w14:textId="77777777" w:rsidR="00234D45" w:rsidRPr="009F1F47" w:rsidRDefault="00234D45" w:rsidP="009F1F47">
      <w:pPr>
        <w:pStyle w:val="ListParagraph"/>
        <w:numPr>
          <w:ilvl w:val="0"/>
          <w:numId w:val="33"/>
        </w:numPr>
        <w:rPr>
          <w:lang w:eastAsia="en-ZA"/>
        </w:rPr>
      </w:pPr>
      <w:r w:rsidRPr="009F1F47">
        <w:rPr>
          <w:lang w:eastAsia="en-ZA"/>
        </w:rPr>
        <w:t>Depending on the nature of the relationship, personal information may include:</w:t>
      </w:r>
    </w:p>
    <w:p w14:paraId="5714B3CB" w14:textId="77777777" w:rsidR="00234D45" w:rsidRPr="009F1F47" w:rsidRDefault="00234D45" w:rsidP="009F1F47">
      <w:pPr>
        <w:pStyle w:val="ListParagraph"/>
        <w:numPr>
          <w:ilvl w:val="0"/>
          <w:numId w:val="33"/>
        </w:numPr>
        <w:rPr>
          <w:lang w:eastAsia="en-ZA"/>
        </w:rPr>
      </w:pPr>
      <w:r w:rsidRPr="009F1F47">
        <w:rPr>
          <w:lang w:eastAsia="en-ZA"/>
        </w:rPr>
        <w:t>Full names</w:t>
      </w:r>
    </w:p>
    <w:p w14:paraId="5042586C" w14:textId="77777777" w:rsidR="00234D45" w:rsidRPr="009F1F47" w:rsidRDefault="00234D45" w:rsidP="009F1F47">
      <w:pPr>
        <w:pStyle w:val="ListParagraph"/>
        <w:numPr>
          <w:ilvl w:val="0"/>
          <w:numId w:val="33"/>
        </w:numPr>
        <w:rPr>
          <w:lang w:eastAsia="en-ZA"/>
        </w:rPr>
      </w:pPr>
      <w:r w:rsidRPr="009F1F47">
        <w:rPr>
          <w:lang w:eastAsia="en-ZA"/>
        </w:rPr>
        <w:t>Identification numbers</w:t>
      </w:r>
    </w:p>
    <w:p w14:paraId="1C4713BC" w14:textId="77777777" w:rsidR="00234D45" w:rsidRPr="009F1F47" w:rsidRDefault="00234D45" w:rsidP="009F1F47">
      <w:pPr>
        <w:pStyle w:val="ListParagraph"/>
        <w:numPr>
          <w:ilvl w:val="0"/>
          <w:numId w:val="33"/>
        </w:numPr>
        <w:rPr>
          <w:lang w:eastAsia="en-ZA"/>
        </w:rPr>
      </w:pPr>
      <w:r w:rsidRPr="009F1F47">
        <w:rPr>
          <w:lang w:eastAsia="en-ZA"/>
        </w:rPr>
        <w:t>Passport information</w:t>
      </w:r>
    </w:p>
    <w:p w14:paraId="6DCCC75F" w14:textId="77777777" w:rsidR="00234D45" w:rsidRPr="009F1F47" w:rsidRDefault="00234D45" w:rsidP="009F1F47">
      <w:pPr>
        <w:pStyle w:val="ListParagraph"/>
        <w:numPr>
          <w:ilvl w:val="0"/>
          <w:numId w:val="33"/>
        </w:numPr>
        <w:rPr>
          <w:lang w:eastAsia="en-ZA"/>
        </w:rPr>
      </w:pPr>
      <w:r w:rsidRPr="009F1F47">
        <w:rPr>
          <w:lang w:eastAsia="en-ZA"/>
        </w:rPr>
        <w:t>Contact details</w:t>
      </w:r>
    </w:p>
    <w:p w14:paraId="64096A91" w14:textId="77777777" w:rsidR="00234D45" w:rsidRPr="009F1F47" w:rsidRDefault="00234D45" w:rsidP="009F1F47">
      <w:pPr>
        <w:pStyle w:val="ListParagraph"/>
        <w:numPr>
          <w:ilvl w:val="0"/>
          <w:numId w:val="33"/>
        </w:numPr>
        <w:rPr>
          <w:lang w:eastAsia="en-ZA"/>
        </w:rPr>
      </w:pPr>
      <w:r w:rsidRPr="009F1F47">
        <w:rPr>
          <w:lang w:eastAsia="en-ZA"/>
        </w:rPr>
        <w:t>Physical addresses</w:t>
      </w:r>
    </w:p>
    <w:p w14:paraId="584A1B9C" w14:textId="77777777" w:rsidR="00234D45" w:rsidRPr="009F1F47" w:rsidRDefault="00234D45" w:rsidP="009F1F47">
      <w:pPr>
        <w:pStyle w:val="ListParagraph"/>
        <w:numPr>
          <w:ilvl w:val="0"/>
          <w:numId w:val="33"/>
        </w:numPr>
        <w:rPr>
          <w:lang w:eastAsia="en-ZA"/>
        </w:rPr>
      </w:pPr>
      <w:r w:rsidRPr="009F1F47">
        <w:rPr>
          <w:lang w:eastAsia="en-ZA"/>
        </w:rPr>
        <w:t>Employment information</w:t>
      </w:r>
    </w:p>
    <w:p w14:paraId="2E120ED5" w14:textId="77777777" w:rsidR="00234D45" w:rsidRPr="009F1F47" w:rsidRDefault="00234D45" w:rsidP="009F1F47">
      <w:pPr>
        <w:pStyle w:val="ListParagraph"/>
        <w:numPr>
          <w:ilvl w:val="0"/>
          <w:numId w:val="33"/>
        </w:numPr>
        <w:rPr>
          <w:lang w:eastAsia="en-ZA"/>
        </w:rPr>
      </w:pPr>
      <w:r w:rsidRPr="009F1F47">
        <w:rPr>
          <w:lang w:eastAsia="en-ZA"/>
        </w:rPr>
        <w:t>Qualifications</w:t>
      </w:r>
    </w:p>
    <w:p w14:paraId="05CFCF15" w14:textId="77777777" w:rsidR="00234D45" w:rsidRPr="009F1F47" w:rsidRDefault="00234D45" w:rsidP="009F1F47">
      <w:pPr>
        <w:pStyle w:val="ListParagraph"/>
        <w:numPr>
          <w:ilvl w:val="0"/>
          <w:numId w:val="33"/>
        </w:numPr>
        <w:rPr>
          <w:lang w:eastAsia="en-ZA"/>
        </w:rPr>
      </w:pPr>
      <w:r w:rsidRPr="009F1F47">
        <w:rPr>
          <w:lang w:eastAsia="en-ZA"/>
        </w:rPr>
        <w:t>Financial information</w:t>
      </w:r>
    </w:p>
    <w:p w14:paraId="104819F8" w14:textId="77777777" w:rsidR="00234D45" w:rsidRPr="009F1F47" w:rsidRDefault="00234D45" w:rsidP="009F1F47">
      <w:pPr>
        <w:pStyle w:val="ListParagraph"/>
        <w:numPr>
          <w:ilvl w:val="0"/>
          <w:numId w:val="33"/>
        </w:numPr>
        <w:rPr>
          <w:lang w:eastAsia="en-ZA"/>
        </w:rPr>
      </w:pPr>
      <w:r w:rsidRPr="009F1F47">
        <w:rPr>
          <w:lang w:eastAsia="en-ZA"/>
        </w:rPr>
        <w:t>Banking information</w:t>
      </w:r>
    </w:p>
    <w:p w14:paraId="3919018E" w14:textId="77777777" w:rsidR="00234D45" w:rsidRPr="009F1F47" w:rsidRDefault="00234D45" w:rsidP="009F1F47">
      <w:pPr>
        <w:pStyle w:val="ListParagraph"/>
        <w:numPr>
          <w:ilvl w:val="0"/>
          <w:numId w:val="33"/>
        </w:numPr>
        <w:rPr>
          <w:lang w:eastAsia="en-ZA"/>
        </w:rPr>
      </w:pPr>
      <w:r w:rsidRPr="009F1F47">
        <w:rPr>
          <w:lang w:eastAsia="en-ZA"/>
        </w:rPr>
        <w:t>Tax information</w:t>
      </w:r>
    </w:p>
    <w:p w14:paraId="0F5D82D9" w14:textId="77777777" w:rsidR="00234D45" w:rsidRPr="009F1F47" w:rsidRDefault="00234D45" w:rsidP="009F1F47">
      <w:pPr>
        <w:pStyle w:val="ListParagraph"/>
        <w:numPr>
          <w:ilvl w:val="0"/>
          <w:numId w:val="33"/>
        </w:numPr>
        <w:rPr>
          <w:lang w:eastAsia="en-ZA"/>
        </w:rPr>
      </w:pPr>
      <w:r w:rsidRPr="009F1F47">
        <w:rPr>
          <w:lang w:eastAsia="en-ZA"/>
        </w:rPr>
        <w:t>Security access information</w:t>
      </w:r>
    </w:p>
    <w:p w14:paraId="117185A4" w14:textId="77777777" w:rsidR="00234D45" w:rsidRPr="009F1F47" w:rsidRDefault="00234D45" w:rsidP="009F1F47">
      <w:pPr>
        <w:pStyle w:val="ListParagraph"/>
        <w:numPr>
          <w:ilvl w:val="0"/>
          <w:numId w:val="33"/>
        </w:numPr>
        <w:rPr>
          <w:lang w:eastAsia="en-ZA"/>
        </w:rPr>
      </w:pPr>
      <w:r w:rsidRPr="009F1F47">
        <w:rPr>
          <w:lang w:eastAsia="en-ZA"/>
        </w:rPr>
        <w:t>Website usage information</w:t>
      </w:r>
    </w:p>
    <w:p w14:paraId="4B20B101" w14:textId="77777777" w:rsidR="00234D45" w:rsidRPr="009F1F47" w:rsidRDefault="00234D45" w:rsidP="009F1F47">
      <w:pPr>
        <w:pStyle w:val="ListParagraph"/>
        <w:numPr>
          <w:ilvl w:val="0"/>
          <w:numId w:val="33"/>
        </w:numPr>
        <w:rPr>
          <w:lang w:eastAsia="en-ZA"/>
        </w:rPr>
      </w:pPr>
      <w:r w:rsidRPr="009F1F47">
        <w:rPr>
          <w:lang w:eastAsia="en-ZA"/>
        </w:rPr>
        <w:t>Contractual information</w:t>
      </w:r>
    </w:p>
    <w:p w14:paraId="403357B1" w14:textId="77777777" w:rsidR="00234D45" w:rsidRPr="009F1F47" w:rsidRDefault="00234D45" w:rsidP="009F1F47">
      <w:pPr>
        <w:pStyle w:val="ListParagraph"/>
        <w:numPr>
          <w:ilvl w:val="0"/>
          <w:numId w:val="33"/>
        </w:numPr>
        <w:rPr>
          <w:lang w:eastAsia="en-ZA"/>
        </w:rPr>
      </w:pPr>
      <w:r w:rsidRPr="009F1F47">
        <w:rPr>
          <w:lang w:eastAsia="en-ZA"/>
        </w:rPr>
        <w:t>Health and safety information where legally required</w:t>
      </w:r>
    </w:p>
    <w:p w14:paraId="757B59FC" w14:textId="230B0EA2" w:rsidR="00DC574C" w:rsidRPr="009F1F47" w:rsidRDefault="00234D45" w:rsidP="009F1F47">
      <w:pPr>
        <w:rPr>
          <w:lang w:eastAsia="en-ZA"/>
        </w:rPr>
      </w:pPr>
      <w:r w:rsidRPr="009F1F47">
        <w:rPr>
          <w:lang w:eastAsia="en-ZA"/>
        </w:rPr>
        <w:t>The collection and processing of personal information are limited to information necessary for legitimate business purposes.</w:t>
      </w:r>
    </w:p>
    <w:p w14:paraId="183818E7" w14:textId="77777777" w:rsidR="00DC574C" w:rsidRPr="009F1F47" w:rsidRDefault="00DC574C" w:rsidP="009F1F47">
      <w:pPr>
        <w:rPr>
          <w:rStyle w:val="Heading1Char"/>
        </w:rPr>
      </w:pPr>
      <w:bookmarkStart w:id="17" w:name="_Toc233054047"/>
      <w:r w:rsidRPr="009F1F47">
        <w:rPr>
          <w:rStyle w:val="Heading1Char"/>
        </w:rPr>
        <w:t>10. Categories of Recipients of Personal</w:t>
      </w:r>
      <w:bookmarkEnd w:id="17"/>
      <w:r w:rsidRPr="009F1F47">
        <w:rPr>
          <w:b/>
          <w:bCs/>
          <w:kern w:val="36"/>
          <w:sz w:val="48"/>
          <w:szCs w:val="48"/>
          <w:lang w:eastAsia="en-ZA"/>
        </w:rPr>
        <w:t xml:space="preserve"> </w:t>
      </w:r>
      <w:r w:rsidRPr="009F1F47">
        <w:rPr>
          <w:rStyle w:val="Heading1Char"/>
        </w:rPr>
        <w:t>Information</w:t>
      </w:r>
    </w:p>
    <w:p w14:paraId="3B200F3D" w14:textId="77777777" w:rsidR="00DC574C" w:rsidRPr="009F1F47" w:rsidRDefault="00DC574C" w:rsidP="009F1F47">
      <w:pPr>
        <w:rPr>
          <w:lang w:eastAsia="en-ZA"/>
        </w:rPr>
      </w:pPr>
      <w:r w:rsidRPr="009F1F47">
        <w:rPr>
          <w:lang w:eastAsia="en-ZA"/>
        </w:rPr>
        <w:t>Personal information may be shared with:</w:t>
      </w:r>
    </w:p>
    <w:p w14:paraId="57F56F46" w14:textId="77777777" w:rsidR="00DC574C" w:rsidRPr="009F1F47" w:rsidRDefault="00DC574C" w:rsidP="009F1F47">
      <w:pPr>
        <w:pStyle w:val="ListParagraph"/>
        <w:numPr>
          <w:ilvl w:val="0"/>
          <w:numId w:val="32"/>
        </w:numPr>
        <w:rPr>
          <w:lang w:eastAsia="en-ZA"/>
        </w:rPr>
      </w:pPr>
      <w:r w:rsidRPr="009F1F47">
        <w:rPr>
          <w:lang w:eastAsia="en-ZA"/>
        </w:rPr>
        <w:t>Regulatory authorities</w:t>
      </w:r>
    </w:p>
    <w:p w14:paraId="7DBAC1A5" w14:textId="77777777" w:rsidR="00DC574C" w:rsidRPr="009F1F47" w:rsidRDefault="00DC574C" w:rsidP="009F1F47">
      <w:pPr>
        <w:pStyle w:val="ListParagraph"/>
        <w:numPr>
          <w:ilvl w:val="0"/>
          <w:numId w:val="32"/>
        </w:numPr>
        <w:rPr>
          <w:lang w:eastAsia="en-ZA"/>
        </w:rPr>
      </w:pPr>
      <w:r w:rsidRPr="009F1F47">
        <w:rPr>
          <w:lang w:eastAsia="en-ZA"/>
        </w:rPr>
        <w:t>Auditors</w:t>
      </w:r>
    </w:p>
    <w:p w14:paraId="00A3C265" w14:textId="77777777" w:rsidR="00DC574C" w:rsidRPr="009F1F47" w:rsidRDefault="00DC574C" w:rsidP="009F1F47">
      <w:pPr>
        <w:pStyle w:val="ListParagraph"/>
        <w:numPr>
          <w:ilvl w:val="0"/>
          <w:numId w:val="32"/>
        </w:numPr>
        <w:rPr>
          <w:lang w:eastAsia="en-ZA"/>
        </w:rPr>
      </w:pPr>
      <w:r w:rsidRPr="009F1F47">
        <w:rPr>
          <w:lang w:eastAsia="en-ZA"/>
        </w:rPr>
        <w:t>Legal advisors</w:t>
      </w:r>
    </w:p>
    <w:p w14:paraId="25653C17" w14:textId="77777777" w:rsidR="00DC574C" w:rsidRPr="009F1F47" w:rsidRDefault="00DC574C" w:rsidP="009F1F47">
      <w:pPr>
        <w:pStyle w:val="ListParagraph"/>
        <w:numPr>
          <w:ilvl w:val="0"/>
          <w:numId w:val="32"/>
        </w:numPr>
        <w:rPr>
          <w:lang w:eastAsia="en-ZA"/>
        </w:rPr>
      </w:pPr>
      <w:r w:rsidRPr="009F1F47">
        <w:rPr>
          <w:lang w:eastAsia="en-ZA"/>
        </w:rPr>
        <w:t>Service providers</w:t>
      </w:r>
    </w:p>
    <w:p w14:paraId="37BEF5F4" w14:textId="77777777" w:rsidR="00DC574C" w:rsidRPr="009F1F47" w:rsidRDefault="00DC574C" w:rsidP="009F1F47">
      <w:pPr>
        <w:pStyle w:val="ListParagraph"/>
        <w:numPr>
          <w:ilvl w:val="0"/>
          <w:numId w:val="32"/>
        </w:numPr>
        <w:rPr>
          <w:lang w:eastAsia="en-ZA"/>
        </w:rPr>
      </w:pPr>
      <w:r w:rsidRPr="009F1F47">
        <w:rPr>
          <w:lang w:eastAsia="en-ZA"/>
        </w:rPr>
        <w:t>Recruitment partners</w:t>
      </w:r>
    </w:p>
    <w:p w14:paraId="33EE6E71" w14:textId="77777777" w:rsidR="00DC574C" w:rsidRPr="009F1F47" w:rsidRDefault="00DC574C" w:rsidP="009F1F47">
      <w:pPr>
        <w:pStyle w:val="ListParagraph"/>
        <w:numPr>
          <w:ilvl w:val="0"/>
          <w:numId w:val="32"/>
        </w:numPr>
        <w:rPr>
          <w:lang w:eastAsia="en-ZA"/>
        </w:rPr>
      </w:pPr>
      <w:r w:rsidRPr="009F1F47">
        <w:rPr>
          <w:lang w:eastAsia="en-ZA"/>
        </w:rPr>
        <w:t>Technology providers</w:t>
      </w:r>
    </w:p>
    <w:p w14:paraId="5D0FAA48" w14:textId="77777777" w:rsidR="00DC574C" w:rsidRPr="009F1F47" w:rsidRDefault="00DC574C" w:rsidP="009F1F47">
      <w:pPr>
        <w:rPr>
          <w:lang w:eastAsia="en-ZA"/>
        </w:rPr>
      </w:pPr>
      <w:r w:rsidRPr="009F1F47">
        <w:rPr>
          <w:lang w:eastAsia="en-ZA"/>
        </w:rPr>
        <w:t>Such disclosure will occur only where legally permissible and necessary.</w:t>
      </w:r>
    </w:p>
    <w:p w14:paraId="3D048611" w14:textId="25AB7E4B" w:rsidR="00DC574C" w:rsidRPr="009F1F47" w:rsidRDefault="00DC574C" w:rsidP="00DC574C">
      <w:pPr>
        <w:spacing w:after="0" w:line="240" w:lineRule="auto"/>
        <w:rPr>
          <w:rFonts w:eastAsia="Times New Roman" w:cs="Calibri Light"/>
          <w:kern w:val="0"/>
          <w:sz w:val="24"/>
          <w:lang w:eastAsia="en-ZA"/>
          <w14:ligatures w14:val="none"/>
        </w:rPr>
      </w:pPr>
    </w:p>
    <w:p w14:paraId="719801F4" w14:textId="77777777" w:rsidR="00DC574C" w:rsidRPr="009F1F47" w:rsidRDefault="00DC574C" w:rsidP="009F1F47">
      <w:pPr>
        <w:pStyle w:val="Heading1"/>
        <w:rPr>
          <w:rStyle w:val="Heading1Char"/>
          <w:b/>
          <w:bCs/>
        </w:rPr>
      </w:pPr>
      <w:bookmarkStart w:id="18" w:name="_Toc233054048"/>
      <w:r w:rsidRPr="009F1F47">
        <w:rPr>
          <w:rStyle w:val="Heading1Char"/>
          <w:b/>
          <w:bCs/>
        </w:rPr>
        <w:lastRenderedPageBreak/>
        <w:t>11. Cross-Border Transfers of Personal</w:t>
      </w:r>
      <w:r w:rsidRPr="009F1F47">
        <w:rPr>
          <w:rFonts w:ascii="Calibri Light" w:eastAsia="Times New Roman" w:hAnsi="Calibri Light" w:cs="Calibri Light"/>
          <w:kern w:val="36"/>
          <w:sz w:val="48"/>
          <w:szCs w:val="48"/>
          <w:lang w:eastAsia="en-ZA"/>
          <w14:ligatures w14:val="none"/>
        </w:rPr>
        <w:t xml:space="preserve"> </w:t>
      </w:r>
      <w:r w:rsidRPr="009F1F47">
        <w:rPr>
          <w:rStyle w:val="Heading1Char"/>
          <w:b/>
          <w:bCs/>
        </w:rPr>
        <w:t>Information</w:t>
      </w:r>
      <w:bookmarkEnd w:id="18"/>
    </w:p>
    <w:p w14:paraId="7FB58870" w14:textId="7A3D17E4" w:rsidR="00DC574C" w:rsidRPr="009F1F47" w:rsidRDefault="00DC574C" w:rsidP="009F1F47">
      <w:pPr>
        <w:rPr>
          <w:lang w:eastAsia="en-ZA"/>
        </w:rPr>
      </w:pPr>
      <w:r w:rsidRPr="009F1F47">
        <w:rPr>
          <w:lang w:eastAsia="en-ZA"/>
        </w:rPr>
        <w:t>Where personal information is transferred outside South Africa, Arnot OpCo (Pty) Ltd will ensure that appropriate safeguards are implemented and that such transfers comply with POPIA requirements.</w:t>
      </w:r>
    </w:p>
    <w:p w14:paraId="72401EC1" w14:textId="77777777" w:rsidR="00DC574C" w:rsidRPr="009F1F47" w:rsidRDefault="00DC574C" w:rsidP="009F1F47">
      <w:pPr>
        <w:pStyle w:val="Heading1"/>
        <w:rPr>
          <w:rFonts w:eastAsia="Times New Roman"/>
          <w:lang w:eastAsia="en-ZA"/>
        </w:rPr>
      </w:pPr>
      <w:bookmarkStart w:id="19" w:name="_Toc233054049"/>
      <w:r w:rsidRPr="009F1F47">
        <w:rPr>
          <w:rFonts w:eastAsia="Times New Roman"/>
          <w:lang w:eastAsia="en-ZA"/>
        </w:rPr>
        <w:t>12. Security Measures</w:t>
      </w:r>
      <w:bookmarkEnd w:id="19"/>
    </w:p>
    <w:p w14:paraId="37A5D08F" w14:textId="14CA8B21" w:rsidR="009F1F47" w:rsidRPr="009F1F47" w:rsidRDefault="00DC574C" w:rsidP="009F1F47">
      <w:pPr>
        <w:rPr>
          <w:lang w:eastAsia="en-ZA"/>
        </w:rPr>
      </w:pPr>
      <w:r w:rsidRPr="009F1F47">
        <w:rPr>
          <w:lang w:eastAsia="en-ZA"/>
        </w:rPr>
        <w:t>Arnot OpCo (Pty) Ltd implements appropriate technical and organisational measures to protect personal information, including:</w:t>
      </w:r>
    </w:p>
    <w:p w14:paraId="1DE20A4C" w14:textId="77777777" w:rsidR="00DC574C" w:rsidRPr="009F1F47" w:rsidRDefault="00DC574C" w:rsidP="009F1F47">
      <w:pPr>
        <w:pStyle w:val="ListParagraph"/>
        <w:numPr>
          <w:ilvl w:val="0"/>
          <w:numId w:val="31"/>
        </w:numPr>
        <w:rPr>
          <w:lang w:eastAsia="en-ZA"/>
        </w:rPr>
      </w:pPr>
      <w:r w:rsidRPr="009F1F47">
        <w:rPr>
          <w:lang w:eastAsia="en-ZA"/>
        </w:rPr>
        <w:t>Access controls</w:t>
      </w:r>
    </w:p>
    <w:p w14:paraId="03B1C8C0" w14:textId="77777777" w:rsidR="00DC574C" w:rsidRPr="009F1F47" w:rsidRDefault="00DC574C" w:rsidP="009F1F47">
      <w:pPr>
        <w:pStyle w:val="ListParagraph"/>
        <w:numPr>
          <w:ilvl w:val="0"/>
          <w:numId w:val="31"/>
        </w:numPr>
        <w:rPr>
          <w:lang w:eastAsia="en-ZA"/>
        </w:rPr>
      </w:pPr>
      <w:r w:rsidRPr="009F1F47">
        <w:rPr>
          <w:lang w:eastAsia="en-ZA"/>
        </w:rPr>
        <w:t>Authentication controls</w:t>
      </w:r>
    </w:p>
    <w:p w14:paraId="566F17A2" w14:textId="77777777" w:rsidR="00DC574C" w:rsidRPr="009F1F47" w:rsidRDefault="00DC574C" w:rsidP="009F1F47">
      <w:pPr>
        <w:pStyle w:val="ListParagraph"/>
        <w:numPr>
          <w:ilvl w:val="0"/>
          <w:numId w:val="31"/>
        </w:numPr>
        <w:rPr>
          <w:lang w:eastAsia="en-ZA"/>
        </w:rPr>
      </w:pPr>
      <w:r w:rsidRPr="009F1F47">
        <w:rPr>
          <w:lang w:eastAsia="en-ZA"/>
        </w:rPr>
        <w:t>Encryption technologies</w:t>
      </w:r>
    </w:p>
    <w:p w14:paraId="7EEA904B" w14:textId="77777777" w:rsidR="00DC574C" w:rsidRPr="009F1F47" w:rsidRDefault="00DC574C" w:rsidP="009F1F47">
      <w:pPr>
        <w:pStyle w:val="ListParagraph"/>
        <w:numPr>
          <w:ilvl w:val="0"/>
          <w:numId w:val="31"/>
        </w:numPr>
        <w:rPr>
          <w:lang w:eastAsia="en-ZA"/>
        </w:rPr>
      </w:pPr>
      <w:r w:rsidRPr="009F1F47">
        <w:rPr>
          <w:lang w:eastAsia="en-ZA"/>
        </w:rPr>
        <w:t>Security monitoring</w:t>
      </w:r>
    </w:p>
    <w:p w14:paraId="07AE8369" w14:textId="77777777" w:rsidR="00DC574C" w:rsidRPr="009F1F47" w:rsidRDefault="00DC574C" w:rsidP="009F1F47">
      <w:pPr>
        <w:pStyle w:val="ListParagraph"/>
        <w:numPr>
          <w:ilvl w:val="0"/>
          <w:numId w:val="31"/>
        </w:numPr>
        <w:rPr>
          <w:lang w:eastAsia="en-ZA"/>
        </w:rPr>
      </w:pPr>
      <w:r w:rsidRPr="009F1F47">
        <w:rPr>
          <w:lang w:eastAsia="en-ZA"/>
        </w:rPr>
        <w:t>Network security controls</w:t>
      </w:r>
    </w:p>
    <w:p w14:paraId="4CF417DA" w14:textId="77777777" w:rsidR="00DC574C" w:rsidRPr="009F1F47" w:rsidRDefault="00DC574C" w:rsidP="009F1F47">
      <w:pPr>
        <w:pStyle w:val="ListParagraph"/>
        <w:numPr>
          <w:ilvl w:val="0"/>
          <w:numId w:val="31"/>
        </w:numPr>
        <w:rPr>
          <w:lang w:eastAsia="en-ZA"/>
        </w:rPr>
      </w:pPr>
      <w:r w:rsidRPr="009F1F47">
        <w:rPr>
          <w:lang w:eastAsia="en-ZA"/>
        </w:rPr>
        <w:t>Secure storage mechanisms</w:t>
      </w:r>
    </w:p>
    <w:p w14:paraId="09354592" w14:textId="02645C79" w:rsidR="00DC574C" w:rsidRPr="009F1F47" w:rsidRDefault="00DC574C" w:rsidP="009F1F47">
      <w:pPr>
        <w:pStyle w:val="ListParagraph"/>
        <w:numPr>
          <w:ilvl w:val="0"/>
          <w:numId w:val="31"/>
        </w:numPr>
        <w:rPr>
          <w:lang w:eastAsia="en-ZA"/>
        </w:rPr>
      </w:pPr>
      <w:r w:rsidRPr="009F1F47">
        <w:rPr>
          <w:lang w:eastAsia="en-ZA"/>
        </w:rPr>
        <w:t>Incident response procedures</w:t>
      </w:r>
    </w:p>
    <w:p w14:paraId="5BBAA357" w14:textId="77777777" w:rsidR="00DC574C" w:rsidRPr="009F1F47" w:rsidRDefault="00DC574C" w:rsidP="009F1F47">
      <w:pPr>
        <w:rPr>
          <w:rStyle w:val="Heading1Char"/>
        </w:rPr>
      </w:pPr>
      <w:bookmarkStart w:id="20" w:name="_Toc233054050"/>
      <w:r w:rsidRPr="009F1F47">
        <w:rPr>
          <w:rStyle w:val="Heading1Char"/>
        </w:rPr>
        <w:t>13. Procedure for Requesting Access to</w:t>
      </w:r>
      <w:bookmarkEnd w:id="20"/>
      <w:r w:rsidRPr="009F1F47">
        <w:rPr>
          <w:b/>
          <w:bCs/>
          <w:kern w:val="36"/>
          <w:sz w:val="48"/>
          <w:szCs w:val="48"/>
          <w:lang w:eastAsia="en-ZA"/>
        </w:rPr>
        <w:t xml:space="preserve"> </w:t>
      </w:r>
      <w:r w:rsidRPr="009F1F47">
        <w:rPr>
          <w:rStyle w:val="Heading1Char"/>
        </w:rPr>
        <w:t>Information</w:t>
      </w:r>
    </w:p>
    <w:p w14:paraId="22192E61" w14:textId="77777777" w:rsidR="00DC574C" w:rsidRPr="009F1F47" w:rsidRDefault="00DC574C" w:rsidP="009F1F47">
      <w:pPr>
        <w:rPr>
          <w:lang w:eastAsia="en-ZA"/>
        </w:rPr>
      </w:pPr>
      <w:r w:rsidRPr="009F1F47">
        <w:rPr>
          <w:lang w:eastAsia="en-ZA"/>
        </w:rPr>
        <w:t>A requester seeking access to records must:</w:t>
      </w:r>
    </w:p>
    <w:p w14:paraId="3B14F6B0" w14:textId="77777777" w:rsidR="00DC574C" w:rsidRPr="009F1F47" w:rsidRDefault="00DC574C" w:rsidP="009F1F47">
      <w:pPr>
        <w:pStyle w:val="ListParagraph"/>
        <w:numPr>
          <w:ilvl w:val="0"/>
          <w:numId w:val="30"/>
        </w:numPr>
        <w:rPr>
          <w:lang w:eastAsia="en-ZA"/>
        </w:rPr>
      </w:pPr>
      <w:r w:rsidRPr="009F1F47">
        <w:rPr>
          <w:lang w:eastAsia="en-ZA"/>
        </w:rPr>
        <w:t>Complete the prescribed PAIA Request Form.</w:t>
      </w:r>
    </w:p>
    <w:p w14:paraId="2E48814D" w14:textId="77777777" w:rsidR="00DC574C" w:rsidRPr="009F1F47" w:rsidRDefault="00DC574C" w:rsidP="009F1F47">
      <w:pPr>
        <w:pStyle w:val="ListParagraph"/>
        <w:numPr>
          <w:ilvl w:val="0"/>
          <w:numId w:val="30"/>
        </w:numPr>
        <w:rPr>
          <w:lang w:eastAsia="en-ZA"/>
        </w:rPr>
      </w:pPr>
      <w:r w:rsidRPr="009F1F47">
        <w:rPr>
          <w:lang w:eastAsia="en-ZA"/>
        </w:rPr>
        <w:t>Submit the request to the Information Officer.</w:t>
      </w:r>
    </w:p>
    <w:p w14:paraId="2E9525C4" w14:textId="77777777" w:rsidR="00DC574C" w:rsidRPr="009F1F47" w:rsidRDefault="00DC574C" w:rsidP="009F1F47">
      <w:pPr>
        <w:pStyle w:val="ListParagraph"/>
        <w:numPr>
          <w:ilvl w:val="0"/>
          <w:numId w:val="30"/>
        </w:numPr>
        <w:rPr>
          <w:lang w:eastAsia="en-ZA"/>
        </w:rPr>
      </w:pPr>
      <w:r w:rsidRPr="009F1F47">
        <w:rPr>
          <w:lang w:eastAsia="en-ZA"/>
        </w:rPr>
        <w:t>Provide sufficient information to identify the requested records.</w:t>
      </w:r>
    </w:p>
    <w:p w14:paraId="2AD68BEC" w14:textId="77777777" w:rsidR="00DC574C" w:rsidRPr="009F1F47" w:rsidRDefault="00DC574C" w:rsidP="009F1F47">
      <w:pPr>
        <w:pStyle w:val="ListParagraph"/>
        <w:numPr>
          <w:ilvl w:val="0"/>
          <w:numId w:val="30"/>
        </w:numPr>
        <w:rPr>
          <w:lang w:eastAsia="en-ZA"/>
        </w:rPr>
      </w:pPr>
      <w:r w:rsidRPr="009F1F47">
        <w:rPr>
          <w:lang w:eastAsia="en-ZA"/>
        </w:rPr>
        <w:t>Pay any prescribed fees where applicable.</w:t>
      </w:r>
    </w:p>
    <w:p w14:paraId="5E8CE676" w14:textId="095EB307" w:rsidR="00DC574C" w:rsidRPr="009F1F47" w:rsidRDefault="00DC574C" w:rsidP="009F1F47">
      <w:pPr>
        <w:pStyle w:val="ListParagraph"/>
        <w:numPr>
          <w:ilvl w:val="0"/>
          <w:numId w:val="30"/>
        </w:numPr>
        <w:rPr>
          <w:lang w:eastAsia="en-ZA"/>
        </w:rPr>
      </w:pPr>
      <w:r w:rsidRPr="009F1F47">
        <w:rPr>
          <w:lang w:eastAsia="en-ZA"/>
        </w:rPr>
        <w:t>Requests will be assessed and responded to in accordance with PAIA requirements.</w:t>
      </w:r>
    </w:p>
    <w:p w14:paraId="5E72344D" w14:textId="77777777" w:rsidR="00DC574C" w:rsidRPr="009F1F47" w:rsidRDefault="00DC574C" w:rsidP="009F1F47">
      <w:pPr>
        <w:pStyle w:val="Heading1"/>
        <w:rPr>
          <w:rFonts w:eastAsia="Times New Roman"/>
          <w:lang w:eastAsia="en-ZA"/>
        </w:rPr>
      </w:pPr>
      <w:bookmarkStart w:id="21" w:name="_Toc233054051"/>
      <w:r w:rsidRPr="009F1F47">
        <w:rPr>
          <w:rFonts w:eastAsia="Times New Roman"/>
          <w:lang w:eastAsia="en-ZA"/>
        </w:rPr>
        <w:t>14. Grounds for Refusal of Access</w:t>
      </w:r>
      <w:bookmarkEnd w:id="21"/>
    </w:p>
    <w:p w14:paraId="5E4D5C57" w14:textId="77777777" w:rsidR="00DC574C" w:rsidRPr="009F1F47" w:rsidRDefault="00DC574C" w:rsidP="009F1F47">
      <w:pPr>
        <w:rPr>
          <w:lang w:eastAsia="en-ZA"/>
        </w:rPr>
      </w:pPr>
      <w:r w:rsidRPr="009F1F47">
        <w:rPr>
          <w:lang w:eastAsia="en-ZA"/>
        </w:rPr>
        <w:t>Access to records may be refused where permitted by PAIA, including where disclosure would:</w:t>
      </w:r>
    </w:p>
    <w:p w14:paraId="58DC64CC" w14:textId="77777777" w:rsidR="00DC574C" w:rsidRPr="009F1F47" w:rsidRDefault="00DC574C" w:rsidP="009F1F47">
      <w:pPr>
        <w:pStyle w:val="ListParagraph"/>
        <w:numPr>
          <w:ilvl w:val="0"/>
          <w:numId w:val="29"/>
        </w:numPr>
        <w:rPr>
          <w:lang w:eastAsia="en-ZA"/>
        </w:rPr>
      </w:pPr>
      <w:r w:rsidRPr="009F1F47">
        <w:rPr>
          <w:lang w:eastAsia="en-ZA"/>
        </w:rPr>
        <w:t>Violate personal privacy rights.</w:t>
      </w:r>
    </w:p>
    <w:p w14:paraId="1A13D53B" w14:textId="77777777" w:rsidR="00DC574C" w:rsidRPr="009F1F47" w:rsidRDefault="00DC574C" w:rsidP="009F1F47">
      <w:pPr>
        <w:pStyle w:val="ListParagraph"/>
        <w:numPr>
          <w:ilvl w:val="0"/>
          <w:numId w:val="29"/>
        </w:numPr>
        <w:rPr>
          <w:lang w:eastAsia="en-ZA"/>
        </w:rPr>
      </w:pPr>
      <w:r w:rsidRPr="009F1F47">
        <w:rPr>
          <w:lang w:eastAsia="en-ZA"/>
        </w:rPr>
        <w:t>Reveal confidential commercial information.</w:t>
      </w:r>
    </w:p>
    <w:p w14:paraId="05E7FA39" w14:textId="77777777" w:rsidR="00DC574C" w:rsidRPr="009F1F47" w:rsidRDefault="00DC574C" w:rsidP="009F1F47">
      <w:pPr>
        <w:pStyle w:val="ListParagraph"/>
        <w:numPr>
          <w:ilvl w:val="0"/>
          <w:numId w:val="29"/>
        </w:numPr>
        <w:rPr>
          <w:lang w:eastAsia="en-ZA"/>
        </w:rPr>
      </w:pPr>
      <w:r w:rsidRPr="009F1F47">
        <w:rPr>
          <w:lang w:eastAsia="en-ZA"/>
        </w:rPr>
        <w:t>Compromise legal privilege.</w:t>
      </w:r>
    </w:p>
    <w:p w14:paraId="2F77229E" w14:textId="77777777" w:rsidR="00DC574C" w:rsidRPr="009F1F47" w:rsidRDefault="00DC574C" w:rsidP="009F1F47">
      <w:pPr>
        <w:pStyle w:val="ListParagraph"/>
        <w:numPr>
          <w:ilvl w:val="0"/>
          <w:numId w:val="29"/>
        </w:numPr>
        <w:rPr>
          <w:lang w:eastAsia="en-ZA"/>
        </w:rPr>
      </w:pPr>
      <w:r w:rsidRPr="009F1F47">
        <w:rPr>
          <w:lang w:eastAsia="en-ZA"/>
        </w:rPr>
        <w:t>Jeopardise security measures.</w:t>
      </w:r>
    </w:p>
    <w:p w14:paraId="76FDB5E0" w14:textId="7DB4C20C" w:rsidR="00DC574C" w:rsidRPr="009F1F47" w:rsidRDefault="00DC574C" w:rsidP="009F1F47">
      <w:pPr>
        <w:pStyle w:val="ListParagraph"/>
        <w:numPr>
          <w:ilvl w:val="0"/>
          <w:numId w:val="29"/>
        </w:numPr>
        <w:rPr>
          <w:lang w:eastAsia="en-ZA"/>
        </w:rPr>
      </w:pPr>
      <w:r w:rsidRPr="009F1F47">
        <w:rPr>
          <w:lang w:eastAsia="en-ZA"/>
        </w:rPr>
        <w:t>Contravene statutory restrictions.</w:t>
      </w:r>
    </w:p>
    <w:p w14:paraId="7E375665" w14:textId="77777777" w:rsidR="00DC574C" w:rsidRPr="009F1F47" w:rsidRDefault="00DC574C" w:rsidP="009F1F47">
      <w:pPr>
        <w:pStyle w:val="Heading1"/>
        <w:rPr>
          <w:rFonts w:eastAsia="Times New Roman"/>
          <w:lang w:eastAsia="en-ZA"/>
        </w:rPr>
      </w:pPr>
      <w:bookmarkStart w:id="22" w:name="_Toc233054052"/>
      <w:r w:rsidRPr="009F1F47">
        <w:rPr>
          <w:rFonts w:eastAsia="Times New Roman"/>
          <w:lang w:eastAsia="en-ZA"/>
        </w:rPr>
        <w:t>15. Availability of the Manual</w:t>
      </w:r>
      <w:bookmarkEnd w:id="22"/>
    </w:p>
    <w:p w14:paraId="2BFA62FE" w14:textId="77777777" w:rsidR="00DC574C" w:rsidRPr="009F1F47" w:rsidRDefault="00DC574C" w:rsidP="009F1F47">
      <w:pPr>
        <w:rPr>
          <w:lang w:eastAsia="en-ZA"/>
        </w:rPr>
      </w:pPr>
      <w:r w:rsidRPr="009F1F47">
        <w:rPr>
          <w:lang w:eastAsia="en-ZA"/>
        </w:rPr>
        <w:t>This Manual is available:</w:t>
      </w:r>
    </w:p>
    <w:p w14:paraId="3FB47F51" w14:textId="77777777" w:rsidR="00DC574C" w:rsidRPr="009F1F47" w:rsidRDefault="00DC574C" w:rsidP="009F1F47">
      <w:pPr>
        <w:pStyle w:val="ListParagraph"/>
        <w:numPr>
          <w:ilvl w:val="0"/>
          <w:numId w:val="28"/>
        </w:numPr>
        <w:rPr>
          <w:lang w:eastAsia="en-ZA"/>
        </w:rPr>
      </w:pPr>
      <w:r w:rsidRPr="009F1F47">
        <w:rPr>
          <w:lang w:eastAsia="en-ZA"/>
        </w:rPr>
        <w:t>On the company website.</w:t>
      </w:r>
    </w:p>
    <w:p w14:paraId="0A85267D" w14:textId="77777777" w:rsidR="00DC574C" w:rsidRPr="009F1F47" w:rsidRDefault="00DC574C" w:rsidP="009F1F47">
      <w:pPr>
        <w:pStyle w:val="ListParagraph"/>
        <w:numPr>
          <w:ilvl w:val="0"/>
          <w:numId w:val="28"/>
        </w:numPr>
        <w:rPr>
          <w:lang w:eastAsia="en-ZA"/>
        </w:rPr>
      </w:pPr>
      <w:r w:rsidRPr="009F1F47">
        <w:rPr>
          <w:lang w:eastAsia="en-ZA"/>
        </w:rPr>
        <w:t>From the Information Officer upon request.</w:t>
      </w:r>
    </w:p>
    <w:p w14:paraId="312237A4" w14:textId="77777777" w:rsidR="00DC574C" w:rsidRPr="009F1F47" w:rsidRDefault="00DC574C" w:rsidP="009F1F47">
      <w:pPr>
        <w:pStyle w:val="ListParagraph"/>
        <w:numPr>
          <w:ilvl w:val="0"/>
          <w:numId w:val="28"/>
        </w:numPr>
        <w:rPr>
          <w:lang w:eastAsia="en-ZA"/>
        </w:rPr>
      </w:pPr>
      <w:r w:rsidRPr="009F1F47">
        <w:rPr>
          <w:lang w:eastAsia="en-ZA"/>
        </w:rPr>
        <w:t>In electronic format where applicable.</w:t>
      </w:r>
    </w:p>
    <w:p w14:paraId="08BD6B31" w14:textId="2EC93047" w:rsidR="00DC574C" w:rsidRPr="009F1F47" w:rsidRDefault="00DC574C" w:rsidP="009F1F47">
      <w:pPr>
        <w:rPr>
          <w:lang w:eastAsia="en-ZA"/>
        </w:rPr>
      </w:pPr>
    </w:p>
    <w:p w14:paraId="65C5FDC2" w14:textId="77777777" w:rsidR="00DC574C" w:rsidRPr="009F1F47" w:rsidRDefault="00DC574C" w:rsidP="009F1F47">
      <w:pPr>
        <w:pStyle w:val="Heading1"/>
        <w:rPr>
          <w:rFonts w:eastAsia="Times New Roman"/>
          <w:lang w:eastAsia="en-ZA"/>
        </w:rPr>
      </w:pPr>
      <w:bookmarkStart w:id="23" w:name="_Toc233054053"/>
      <w:r w:rsidRPr="009F1F47">
        <w:rPr>
          <w:rFonts w:eastAsia="Times New Roman"/>
          <w:lang w:eastAsia="en-ZA"/>
        </w:rPr>
        <w:lastRenderedPageBreak/>
        <w:t>16. Approval and Review</w:t>
      </w:r>
      <w:bookmarkEnd w:id="23"/>
    </w:p>
    <w:p w14:paraId="77A4D5D6" w14:textId="77777777" w:rsidR="00DC574C" w:rsidRPr="009F1F47" w:rsidRDefault="00DC574C" w:rsidP="009F1F47">
      <w:pPr>
        <w:rPr>
          <w:lang w:eastAsia="en-ZA"/>
        </w:rPr>
      </w:pPr>
      <w:r w:rsidRPr="009F1F47">
        <w:rPr>
          <w:lang w:eastAsia="en-ZA"/>
        </w:rPr>
        <w:t>This PAIA Manual shall be reviewed periodically to ensure ongoing compliance with applicable legal and regulatory requirements.</w:t>
      </w:r>
    </w:p>
    <w:p w14:paraId="3818BBC8" w14:textId="5B82CD2B" w:rsidR="00DC574C" w:rsidRPr="009F1F47" w:rsidRDefault="00DC574C" w:rsidP="009F1F47">
      <w:pPr>
        <w:rPr>
          <w:lang w:eastAsia="en-ZA"/>
        </w:rPr>
      </w:pPr>
      <w:r w:rsidRPr="009F1F47">
        <w:rPr>
          <w:lang w:eastAsia="en-ZA"/>
        </w:rPr>
        <w:t>Approved by:</w:t>
      </w:r>
      <w:r w:rsidR="00DD3B9B">
        <w:rPr>
          <w:lang w:eastAsia="en-ZA"/>
        </w:rPr>
        <w:t xml:space="preserve"> Tumelo Baloyi</w:t>
      </w:r>
    </w:p>
    <w:p w14:paraId="0649F021" w14:textId="4E28CDA2" w:rsidR="00DD3B9B" w:rsidRDefault="00DC574C" w:rsidP="009F1F47">
      <w:pPr>
        <w:rPr>
          <w:lang w:eastAsia="en-ZA"/>
        </w:rPr>
      </w:pPr>
      <w:r w:rsidRPr="009F1F47">
        <w:rPr>
          <w:lang w:eastAsia="en-ZA"/>
        </w:rPr>
        <w:t>Authorised Representative</w:t>
      </w:r>
      <w:r w:rsidR="00DD3B9B">
        <w:rPr>
          <w:lang w:eastAsia="en-ZA"/>
        </w:rPr>
        <w:t xml:space="preserve">: </w:t>
      </w:r>
      <w:proofErr w:type="spellStart"/>
      <w:r w:rsidR="00DD3B9B">
        <w:rPr>
          <w:lang w:eastAsia="en-ZA"/>
        </w:rPr>
        <w:t>Cybersec</w:t>
      </w:r>
      <w:proofErr w:type="spellEnd"/>
      <w:r w:rsidR="00DD3B9B">
        <w:rPr>
          <w:lang w:eastAsia="en-ZA"/>
        </w:rPr>
        <w:t xml:space="preserve"> Clinique</w:t>
      </w:r>
    </w:p>
    <w:p w14:paraId="6119E955" w14:textId="0227928E" w:rsidR="007D6367" w:rsidRPr="009F1F47" w:rsidRDefault="00DC574C" w:rsidP="009F1F47">
      <w:pPr>
        <w:rPr>
          <w:lang w:eastAsia="en-ZA"/>
        </w:rPr>
      </w:pPr>
      <w:r w:rsidRPr="009F1F47">
        <w:rPr>
          <w:lang w:eastAsia="en-ZA"/>
        </w:rPr>
        <w:t xml:space="preserve">Date: </w:t>
      </w:r>
      <w:r w:rsidR="00DD3B9B">
        <w:rPr>
          <w:lang w:eastAsia="en-ZA"/>
        </w:rPr>
        <w:t>17 July 2026</w:t>
      </w:r>
    </w:p>
    <w:p w14:paraId="4FC9210B" w14:textId="77777777" w:rsidR="007D6367" w:rsidRPr="009F1F47" w:rsidRDefault="007D6367" w:rsidP="009F1F47">
      <w:pPr>
        <w:pStyle w:val="Heading1"/>
        <w:rPr>
          <w:rFonts w:eastAsia="Times New Roman"/>
          <w:lang w:eastAsia="en-ZA"/>
        </w:rPr>
      </w:pPr>
      <w:bookmarkStart w:id="24" w:name="_Toc233054054"/>
      <w:r w:rsidRPr="009F1F47">
        <w:rPr>
          <w:rFonts w:eastAsia="Times New Roman"/>
          <w:lang w:eastAsia="en-ZA"/>
        </w:rPr>
        <w:t>Document Control</w:t>
      </w:r>
      <w:bookmarkEnd w:id="24"/>
    </w:p>
    <w:tbl>
      <w:tblPr>
        <w:tblStyle w:val="PlainTable2"/>
        <w:tblW w:w="0" w:type="auto"/>
        <w:tblLook w:val="04A0" w:firstRow="1" w:lastRow="0" w:firstColumn="1" w:lastColumn="0" w:noHBand="0" w:noVBand="1"/>
      </w:tblPr>
      <w:tblGrid>
        <w:gridCol w:w="2835"/>
        <w:gridCol w:w="6191"/>
      </w:tblGrid>
      <w:tr w:rsidR="007D6367" w:rsidRPr="009F1F47" w14:paraId="7D93AAED" w14:textId="77777777" w:rsidTr="007D63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72058A9F" w14:textId="77777777" w:rsidR="007D6367" w:rsidRPr="009F1F47" w:rsidRDefault="007D6367" w:rsidP="009F1F47">
            <w:pPr>
              <w:rPr>
                <w:lang w:eastAsia="en-ZA"/>
              </w:rPr>
            </w:pPr>
            <w:r w:rsidRPr="009F1F47">
              <w:rPr>
                <w:lang w:eastAsia="en-ZA"/>
              </w:rPr>
              <w:t>Document Information</w:t>
            </w:r>
          </w:p>
        </w:tc>
        <w:tc>
          <w:tcPr>
            <w:tcW w:w="6191" w:type="dxa"/>
            <w:hideMark/>
          </w:tcPr>
          <w:p w14:paraId="59A3D79E" w14:textId="77777777" w:rsidR="007D6367" w:rsidRPr="009F1F47" w:rsidRDefault="007D6367" w:rsidP="009F1F47">
            <w:pPr>
              <w:cnfStyle w:val="100000000000" w:firstRow="1" w:lastRow="0" w:firstColumn="0" w:lastColumn="0" w:oddVBand="0" w:evenVBand="0" w:oddHBand="0" w:evenHBand="0" w:firstRowFirstColumn="0" w:firstRowLastColumn="0" w:lastRowFirstColumn="0" w:lastRowLastColumn="0"/>
              <w:rPr>
                <w:lang w:eastAsia="en-ZA"/>
              </w:rPr>
            </w:pPr>
            <w:r w:rsidRPr="009F1F47">
              <w:rPr>
                <w:lang w:eastAsia="en-ZA"/>
              </w:rPr>
              <w:t>Details</w:t>
            </w:r>
          </w:p>
        </w:tc>
      </w:tr>
      <w:tr w:rsidR="007D6367" w:rsidRPr="009F1F47" w14:paraId="33B0260E"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251140D5" w14:textId="77777777" w:rsidR="007D6367" w:rsidRPr="009F1F47" w:rsidRDefault="007D6367" w:rsidP="009F1F47">
            <w:pPr>
              <w:rPr>
                <w:lang w:eastAsia="en-ZA"/>
              </w:rPr>
            </w:pPr>
            <w:r w:rsidRPr="009F1F47">
              <w:rPr>
                <w:lang w:eastAsia="en-ZA"/>
              </w:rPr>
              <w:t>Document Title</w:t>
            </w:r>
          </w:p>
        </w:tc>
        <w:tc>
          <w:tcPr>
            <w:tcW w:w="6191" w:type="dxa"/>
            <w:hideMark/>
          </w:tcPr>
          <w:p w14:paraId="21F0F33D"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PAIA Manual</w:t>
            </w:r>
          </w:p>
        </w:tc>
      </w:tr>
      <w:tr w:rsidR="007D6367" w:rsidRPr="009F1F47" w14:paraId="1B6930DC"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07B0B816" w14:textId="77777777" w:rsidR="007D6367" w:rsidRPr="009F1F47" w:rsidRDefault="007D6367" w:rsidP="009F1F47">
            <w:pPr>
              <w:rPr>
                <w:lang w:eastAsia="en-ZA"/>
              </w:rPr>
            </w:pPr>
            <w:r w:rsidRPr="009F1F47">
              <w:rPr>
                <w:lang w:eastAsia="en-ZA"/>
              </w:rPr>
              <w:t>Organisation</w:t>
            </w:r>
          </w:p>
        </w:tc>
        <w:tc>
          <w:tcPr>
            <w:tcW w:w="6191" w:type="dxa"/>
            <w:hideMark/>
          </w:tcPr>
          <w:p w14:paraId="2192E508"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Arnot OpCo (Pty) Ltd</w:t>
            </w:r>
          </w:p>
        </w:tc>
      </w:tr>
      <w:tr w:rsidR="007D6367" w:rsidRPr="009F1F47" w14:paraId="389FC575"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2D84304E" w14:textId="77777777" w:rsidR="007D6367" w:rsidRPr="009F1F47" w:rsidRDefault="007D6367" w:rsidP="009F1F47">
            <w:pPr>
              <w:rPr>
                <w:lang w:eastAsia="en-ZA"/>
              </w:rPr>
            </w:pPr>
            <w:r w:rsidRPr="009F1F47">
              <w:rPr>
                <w:lang w:eastAsia="en-ZA"/>
              </w:rPr>
              <w:t>Document Reference Number</w:t>
            </w:r>
          </w:p>
        </w:tc>
        <w:tc>
          <w:tcPr>
            <w:tcW w:w="6191" w:type="dxa"/>
            <w:hideMark/>
          </w:tcPr>
          <w:p w14:paraId="433DE5A5"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ARNOT-PAIA-001</w:t>
            </w:r>
          </w:p>
        </w:tc>
      </w:tr>
      <w:tr w:rsidR="007D6367" w:rsidRPr="009F1F47" w14:paraId="718F2554"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6466DD2A" w14:textId="77777777" w:rsidR="007D6367" w:rsidRPr="009F1F47" w:rsidRDefault="007D6367" w:rsidP="009F1F47">
            <w:pPr>
              <w:rPr>
                <w:lang w:eastAsia="en-ZA"/>
              </w:rPr>
            </w:pPr>
            <w:r w:rsidRPr="009F1F47">
              <w:rPr>
                <w:lang w:eastAsia="en-ZA"/>
              </w:rPr>
              <w:t>Document Owner</w:t>
            </w:r>
          </w:p>
        </w:tc>
        <w:tc>
          <w:tcPr>
            <w:tcW w:w="6191" w:type="dxa"/>
            <w:hideMark/>
          </w:tcPr>
          <w:p w14:paraId="593F6EEB"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Information Officer</w:t>
            </w:r>
          </w:p>
        </w:tc>
      </w:tr>
      <w:tr w:rsidR="007D6367" w:rsidRPr="009F1F47" w14:paraId="72F2812A"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1B98004D" w14:textId="77777777" w:rsidR="007D6367" w:rsidRPr="009F1F47" w:rsidRDefault="007D6367" w:rsidP="009F1F47">
            <w:pPr>
              <w:rPr>
                <w:lang w:eastAsia="en-ZA"/>
              </w:rPr>
            </w:pPr>
            <w:r w:rsidRPr="009F1F47">
              <w:rPr>
                <w:lang w:eastAsia="en-ZA"/>
              </w:rPr>
              <w:t>Responsible Department</w:t>
            </w:r>
          </w:p>
        </w:tc>
        <w:tc>
          <w:tcPr>
            <w:tcW w:w="6191" w:type="dxa"/>
            <w:hideMark/>
          </w:tcPr>
          <w:p w14:paraId="31505C52"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Legal, Compliance and Governance</w:t>
            </w:r>
          </w:p>
        </w:tc>
      </w:tr>
      <w:tr w:rsidR="007D6367" w:rsidRPr="009F1F47" w14:paraId="064D3A7C"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5C521E1E" w14:textId="77777777" w:rsidR="007D6367" w:rsidRPr="009F1F47" w:rsidRDefault="007D6367" w:rsidP="009F1F47">
            <w:pPr>
              <w:rPr>
                <w:lang w:eastAsia="en-ZA"/>
              </w:rPr>
            </w:pPr>
            <w:r w:rsidRPr="009F1F47">
              <w:rPr>
                <w:lang w:eastAsia="en-ZA"/>
              </w:rPr>
              <w:t>Document Type</w:t>
            </w:r>
          </w:p>
        </w:tc>
        <w:tc>
          <w:tcPr>
            <w:tcW w:w="6191" w:type="dxa"/>
            <w:hideMark/>
          </w:tcPr>
          <w:p w14:paraId="555A5A76"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Statutory Compliance Manual</w:t>
            </w:r>
          </w:p>
        </w:tc>
      </w:tr>
      <w:tr w:rsidR="007D6367" w:rsidRPr="009F1F47" w14:paraId="20D6D887"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5BC963D0" w14:textId="77777777" w:rsidR="007D6367" w:rsidRPr="009F1F47" w:rsidRDefault="007D6367" w:rsidP="009F1F47">
            <w:pPr>
              <w:rPr>
                <w:lang w:eastAsia="en-ZA"/>
              </w:rPr>
            </w:pPr>
            <w:r w:rsidRPr="009F1F47">
              <w:rPr>
                <w:lang w:eastAsia="en-ZA"/>
              </w:rPr>
              <w:t>Classification</w:t>
            </w:r>
          </w:p>
        </w:tc>
        <w:tc>
          <w:tcPr>
            <w:tcW w:w="6191" w:type="dxa"/>
            <w:hideMark/>
          </w:tcPr>
          <w:p w14:paraId="58070850"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Public</w:t>
            </w:r>
          </w:p>
        </w:tc>
      </w:tr>
      <w:tr w:rsidR="007D6367" w:rsidRPr="009F1F47" w14:paraId="53DB9388"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6D3D895C" w14:textId="77777777" w:rsidR="007D6367" w:rsidRPr="009F1F47" w:rsidRDefault="007D6367" w:rsidP="009F1F47">
            <w:pPr>
              <w:rPr>
                <w:lang w:eastAsia="en-ZA"/>
              </w:rPr>
            </w:pPr>
            <w:r w:rsidRPr="009F1F47">
              <w:rPr>
                <w:lang w:eastAsia="en-ZA"/>
              </w:rPr>
              <w:t>Version Number</w:t>
            </w:r>
          </w:p>
        </w:tc>
        <w:tc>
          <w:tcPr>
            <w:tcW w:w="6191" w:type="dxa"/>
            <w:hideMark/>
          </w:tcPr>
          <w:p w14:paraId="6CCB71D9"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1.0</w:t>
            </w:r>
          </w:p>
        </w:tc>
      </w:tr>
      <w:tr w:rsidR="007D6367" w:rsidRPr="009F1F47" w14:paraId="7D35CBB8"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29B7B26E" w14:textId="77777777" w:rsidR="007D6367" w:rsidRPr="009F1F47" w:rsidRDefault="007D6367" w:rsidP="009F1F47">
            <w:pPr>
              <w:rPr>
                <w:lang w:eastAsia="en-ZA"/>
              </w:rPr>
            </w:pPr>
            <w:r w:rsidRPr="009F1F47">
              <w:rPr>
                <w:lang w:eastAsia="en-ZA"/>
              </w:rPr>
              <w:t>Effective Date</w:t>
            </w:r>
          </w:p>
        </w:tc>
        <w:tc>
          <w:tcPr>
            <w:tcW w:w="6191" w:type="dxa"/>
            <w:hideMark/>
          </w:tcPr>
          <w:p w14:paraId="074500A1" w14:textId="2BE751FC"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June 2026</w:t>
            </w:r>
          </w:p>
        </w:tc>
      </w:tr>
      <w:tr w:rsidR="007D6367" w:rsidRPr="009F1F47" w14:paraId="339DE11F"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13D54AA2" w14:textId="77777777" w:rsidR="007D6367" w:rsidRPr="009F1F47" w:rsidRDefault="007D6367" w:rsidP="009F1F47">
            <w:pPr>
              <w:rPr>
                <w:lang w:eastAsia="en-ZA"/>
              </w:rPr>
            </w:pPr>
            <w:r w:rsidRPr="009F1F47">
              <w:rPr>
                <w:lang w:eastAsia="en-ZA"/>
              </w:rPr>
              <w:t>Review Date</w:t>
            </w:r>
          </w:p>
        </w:tc>
        <w:tc>
          <w:tcPr>
            <w:tcW w:w="6191" w:type="dxa"/>
            <w:hideMark/>
          </w:tcPr>
          <w:p w14:paraId="789CD4D5" w14:textId="5E4553DD"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June 2027</w:t>
            </w:r>
          </w:p>
        </w:tc>
      </w:tr>
      <w:tr w:rsidR="007D6367" w:rsidRPr="009F1F47" w14:paraId="0F42AE29"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4AD231E9" w14:textId="77777777" w:rsidR="007D6367" w:rsidRPr="009F1F47" w:rsidRDefault="007D6367" w:rsidP="009F1F47">
            <w:pPr>
              <w:rPr>
                <w:lang w:eastAsia="en-ZA"/>
              </w:rPr>
            </w:pPr>
            <w:r w:rsidRPr="009F1F47">
              <w:rPr>
                <w:lang w:eastAsia="en-ZA"/>
              </w:rPr>
              <w:t>Approval Authority</w:t>
            </w:r>
          </w:p>
        </w:tc>
        <w:tc>
          <w:tcPr>
            <w:tcW w:w="6191" w:type="dxa"/>
            <w:hideMark/>
          </w:tcPr>
          <w:p w14:paraId="7CD194B4"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Executive Management</w:t>
            </w:r>
          </w:p>
        </w:tc>
      </w:tr>
      <w:tr w:rsidR="007D6367" w:rsidRPr="009F1F47" w14:paraId="41146EEB"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5CF841FB" w14:textId="77777777" w:rsidR="007D6367" w:rsidRPr="009F1F47" w:rsidRDefault="007D6367" w:rsidP="009F1F47">
            <w:pPr>
              <w:rPr>
                <w:lang w:eastAsia="en-ZA"/>
              </w:rPr>
            </w:pPr>
            <w:r w:rsidRPr="009F1F47">
              <w:rPr>
                <w:lang w:eastAsia="en-ZA"/>
              </w:rPr>
              <w:t>Applicable Legislation</w:t>
            </w:r>
          </w:p>
        </w:tc>
        <w:tc>
          <w:tcPr>
            <w:tcW w:w="6191" w:type="dxa"/>
            <w:hideMark/>
          </w:tcPr>
          <w:p w14:paraId="3B081B84"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Promotion of Access to Information Act, 2000 (Act No. 2 of 2000); Protection of Personal Information Act, 2013 (Act No. 4 of 2013)</w:t>
            </w:r>
          </w:p>
        </w:tc>
      </w:tr>
      <w:tr w:rsidR="007D6367" w:rsidRPr="009F1F47" w14:paraId="3C8F327F" w14:textId="77777777" w:rsidTr="007D6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47F010A7" w14:textId="77777777" w:rsidR="007D6367" w:rsidRPr="009F1F47" w:rsidRDefault="007D6367" w:rsidP="009F1F47">
            <w:pPr>
              <w:rPr>
                <w:lang w:eastAsia="en-ZA"/>
              </w:rPr>
            </w:pPr>
            <w:r w:rsidRPr="009F1F47">
              <w:rPr>
                <w:lang w:eastAsia="en-ZA"/>
              </w:rPr>
              <w:t>Applicability</w:t>
            </w:r>
          </w:p>
        </w:tc>
        <w:tc>
          <w:tcPr>
            <w:tcW w:w="6191" w:type="dxa"/>
            <w:hideMark/>
          </w:tcPr>
          <w:p w14:paraId="5FBBA3FE" w14:textId="77777777" w:rsidR="007D6367" w:rsidRPr="009F1F47" w:rsidRDefault="007D6367" w:rsidP="009F1F47">
            <w:pPr>
              <w:cnfStyle w:val="000000100000" w:firstRow="0" w:lastRow="0" w:firstColumn="0" w:lastColumn="0" w:oddVBand="0" w:evenVBand="0" w:oddHBand="1" w:evenHBand="0" w:firstRowFirstColumn="0" w:firstRowLastColumn="0" w:lastRowFirstColumn="0" w:lastRowLastColumn="0"/>
              <w:rPr>
                <w:lang w:eastAsia="en-ZA"/>
              </w:rPr>
            </w:pPr>
            <w:r w:rsidRPr="009F1F47">
              <w:rPr>
                <w:lang w:eastAsia="en-ZA"/>
              </w:rPr>
              <w:t>Employees, Job Applicants, Contractors, Suppliers, Service Providers, Customers, Regulators, Community Stakeholders, Website Users, and Members of the Public</w:t>
            </w:r>
          </w:p>
        </w:tc>
      </w:tr>
      <w:tr w:rsidR="007D6367" w:rsidRPr="009F1F47" w14:paraId="7AE73835" w14:textId="77777777" w:rsidTr="007D6367">
        <w:tc>
          <w:tcPr>
            <w:cnfStyle w:val="001000000000" w:firstRow="0" w:lastRow="0" w:firstColumn="1" w:lastColumn="0" w:oddVBand="0" w:evenVBand="0" w:oddHBand="0" w:evenHBand="0" w:firstRowFirstColumn="0" w:firstRowLastColumn="0" w:lastRowFirstColumn="0" w:lastRowLastColumn="0"/>
            <w:tcW w:w="2835" w:type="dxa"/>
            <w:hideMark/>
          </w:tcPr>
          <w:p w14:paraId="5C910934" w14:textId="77777777" w:rsidR="007D6367" w:rsidRPr="009F1F47" w:rsidRDefault="007D6367" w:rsidP="009F1F47">
            <w:pPr>
              <w:rPr>
                <w:lang w:eastAsia="en-ZA"/>
              </w:rPr>
            </w:pPr>
            <w:r w:rsidRPr="009F1F47">
              <w:rPr>
                <w:lang w:eastAsia="en-ZA"/>
              </w:rPr>
              <w:t>Distribution</w:t>
            </w:r>
          </w:p>
        </w:tc>
        <w:tc>
          <w:tcPr>
            <w:tcW w:w="6191" w:type="dxa"/>
            <w:hideMark/>
          </w:tcPr>
          <w:p w14:paraId="431AEC47" w14:textId="77777777" w:rsidR="007D6367" w:rsidRPr="009F1F47" w:rsidRDefault="007D6367" w:rsidP="009F1F47">
            <w:pPr>
              <w:cnfStyle w:val="000000000000" w:firstRow="0" w:lastRow="0" w:firstColumn="0" w:lastColumn="0" w:oddVBand="0" w:evenVBand="0" w:oddHBand="0" w:evenHBand="0" w:firstRowFirstColumn="0" w:firstRowLastColumn="0" w:lastRowFirstColumn="0" w:lastRowLastColumn="0"/>
              <w:rPr>
                <w:lang w:eastAsia="en-ZA"/>
              </w:rPr>
            </w:pPr>
            <w:r w:rsidRPr="009F1F47">
              <w:rPr>
                <w:lang w:eastAsia="en-ZA"/>
              </w:rPr>
              <w:t>Public Website, Information Officer, Internal Document Repository</w:t>
            </w:r>
          </w:p>
        </w:tc>
      </w:tr>
    </w:tbl>
    <w:p w14:paraId="3AB5F5F1" w14:textId="77777777" w:rsidR="00A34E4F" w:rsidRPr="009F1F47" w:rsidRDefault="00A34E4F" w:rsidP="009F1F47"/>
    <w:sectPr w:rsidR="00A34E4F" w:rsidRPr="009F1F47" w:rsidSect="007F6FEF">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938F" w14:textId="77777777" w:rsidR="00A45A60" w:rsidRDefault="00A45A60" w:rsidP="007F6FEF">
      <w:pPr>
        <w:spacing w:after="0" w:line="240" w:lineRule="auto"/>
      </w:pPr>
      <w:r>
        <w:separator/>
      </w:r>
    </w:p>
  </w:endnote>
  <w:endnote w:type="continuationSeparator" w:id="0">
    <w:p w14:paraId="5335E37C" w14:textId="77777777" w:rsidR="00A45A60" w:rsidRDefault="00A45A60"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3D3B4197"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w:t>
    </w:r>
    <w:proofErr w:type="spellStart"/>
    <w:r w:rsidRPr="007F6FEF">
      <w:rPr>
        <w:rFonts w:ascii="Calibri" w:hAnsi="Calibri" w:cs="Calibri"/>
        <w:sz w:val="20"/>
        <w:szCs w:val="20"/>
      </w:rPr>
      <w:t>OpCo</w:t>
    </w:r>
    <w:proofErr w:type="spellEnd"/>
    <w:r w:rsidRPr="007F6FEF">
      <w:rPr>
        <w:rFonts w:ascii="Calibri" w:hAnsi="Calibri" w:cs="Calibri"/>
        <w:sz w:val="20"/>
        <w:szCs w:val="20"/>
      </w:rPr>
      <w:t xml:space="preserve"> (Pty) Ltd | Website </w:t>
    </w:r>
    <w:r w:rsidR="00BD0343">
      <w:rPr>
        <w:rFonts w:ascii="Calibri" w:hAnsi="Calibri" w:cs="Calibri"/>
        <w:sz w:val="20"/>
        <w:szCs w:val="20"/>
      </w:rPr>
      <w:t>PAIA Manual</w:t>
    </w:r>
    <w:r w:rsidRPr="007F6FEF">
      <w:rPr>
        <w:rFonts w:ascii="Calibri" w:hAnsi="Calibri" w:cs="Calibri"/>
        <w:sz w:val="20"/>
        <w:szCs w:val="20"/>
      </w:rPr>
      <w:t xml:space="preserve">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41159" w14:textId="77777777" w:rsidR="00A45A60" w:rsidRDefault="00A45A60" w:rsidP="007F6FEF">
      <w:pPr>
        <w:spacing w:after="0" w:line="240" w:lineRule="auto"/>
      </w:pPr>
      <w:r>
        <w:separator/>
      </w:r>
    </w:p>
  </w:footnote>
  <w:footnote w:type="continuationSeparator" w:id="0">
    <w:p w14:paraId="583E848F" w14:textId="77777777" w:rsidR="00A45A60" w:rsidRDefault="00A45A60"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108"/>
    <w:multiLevelType w:val="hybridMultilevel"/>
    <w:tmpl w:val="F1CE34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7F2151"/>
    <w:multiLevelType w:val="hybridMultilevel"/>
    <w:tmpl w:val="AE963A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2C008A"/>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5515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03FE5"/>
    <w:multiLevelType w:val="hybridMultilevel"/>
    <w:tmpl w:val="E32242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435E1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83367"/>
    <w:multiLevelType w:val="hybridMultilevel"/>
    <w:tmpl w:val="7706AE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B70B5F"/>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7071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31337"/>
    <w:multiLevelType w:val="hybridMultilevel"/>
    <w:tmpl w:val="9A785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775F7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B5471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E7B0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8213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CF2E32"/>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4E3D88"/>
    <w:multiLevelType w:val="multilevel"/>
    <w:tmpl w:val="8C26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890AE1"/>
    <w:multiLevelType w:val="hybridMultilevel"/>
    <w:tmpl w:val="1DEE8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E8F65EC"/>
    <w:multiLevelType w:val="hybridMultilevel"/>
    <w:tmpl w:val="B5949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57A3E88"/>
    <w:multiLevelType w:val="hybridMultilevel"/>
    <w:tmpl w:val="5AE69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66208B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0F5C3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82A87"/>
    <w:multiLevelType w:val="hybridMultilevel"/>
    <w:tmpl w:val="6A34A4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CD45C1D"/>
    <w:multiLevelType w:val="hybridMultilevel"/>
    <w:tmpl w:val="1C88E1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FF00EE7"/>
    <w:multiLevelType w:val="hybridMultilevel"/>
    <w:tmpl w:val="BEF8D5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27B213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E3075C"/>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34509A"/>
    <w:multiLevelType w:val="hybridMultilevel"/>
    <w:tmpl w:val="C3401F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EB478C"/>
    <w:multiLevelType w:val="hybridMultilevel"/>
    <w:tmpl w:val="327C23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3133E9D"/>
    <w:multiLevelType w:val="hybridMultilevel"/>
    <w:tmpl w:val="82BE18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75D410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0735C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F4272B"/>
    <w:multiLevelType w:val="multilevel"/>
    <w:tmpl w:val="D1C8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8E44D0"/>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BE6A2C"/>
    <w:multiLevelType w:val="hybridMultilevel"/>
    <w:tmpl w:val="E3E2D3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F324722"/>
    <w:multiLevelType w:val="hybridMultilevel"/>
    <w:tmpl w:val="5334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06E2DD2"/>
    <w:multiLevelType w:val="hybridMultilevel"/>
    <w:tmpl w:val="3E244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4F312BD"/>
    <w:multiLevelType w:val="hybridMultilevel"/>
    <w:tmpl w:val="37C85C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8473E7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3967EC"/>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644E7A"/>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98396E"/>
    <w:multiLevelType w:val="hybridMultilevel"/>
    <w:tmpl w:val="E5547B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57D7BFC"/>
    <w:multiLevelType w:val="hybridMultilevel"/>
    <w:tmpl w:val="806E9D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704179E"/>
    <w:multiLevelType w:val="hybridMultilevel"/>
    <w:tmpl w:val="7F2EA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7387968"/>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BE0FE7"/>
    <w:multiLevelType w:val="hybridMultilevel"/>
    <w:tmpl w:val="7BDE57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02362907">
    <w:abstractNumId w:val="3"/>
  </w:num>
  <w:num w:numId="2" w16cid:durableId="2065131674">
    <w:abstractNumId w:val="10"/>
  </w:num>
  <w:num w:numId="3" w16cid:durableId="1472597757">
    <w:abstractNumId w:val="13"/>
  </w:num>
  <w:num w:numId="4" w16cid:durableId="1128624001">
    <w:abstractNumId w:val="19"/>
  </w:num>
  <w:num w:numId="5" w16cid:durableId="667905669">
    <w:abstractNumId w:val="37"/>
  </w:num>
  <w:num w:numId="6" w16cid:durableId="370500538">
    <w:abstractNumId w:val="25"/>
  </w:num>
  <w:num w:numId="7" w16cid:durableId="1783308363">
    <w:abstractNumId w:val="12"/>
  </w:num>
  <w:num w:numId="8" w16cid:durableId="105659781">
    <w:abstractNumId w:val="8"/>
  </w:num>
  <w:num w:numId="9" w16cid:durableId="1810584052">
    <w:abstractNumId w:val="5"/>
  </w:num>
  <w:num w:numId="10" w16cid:durableId="2031754749">
    <w:abstractNumId w:val="24"/>
  </w:num>
  <w:num w:numId="11" w16cid:durableId="1747267834">
    <w:abstractNumId w:val="14"/>
  </w:num>
  <w:num w:numId="12" w16cid:durableId="2101945129">
    <w:abstractNumId w:val="7"/>
  </w:num>
  <w:num w:numId="13" w16cid:durableId="1379740001">
    <w:abstractNumId w:val="2"/>
  </w:num>
  <w:num w:numId="14" w16cid:durableId="498735107">
    <w:abstractNumId w:val="11"/>
  </w:num>
  <w:num w:numId="15" w16cid:durableId="430707608">
    <w:abstractNumId w:val="32"/>
  </w:num>
  <w:num w:numId="16" w16cid:durableId="566458454">
    <w:abstractNumId w:val="38"/>
  </w:num>
  <w:num w:numId="17" w16cid:durableId="1366717640">
    <w:abstractNumId w:val="29"/>
  </w:num>
  <w:num w:numId="18" w16cid:durableId="1571037245">
    <w:abstractNumId w:val="30"/>
  </w:num>
  <w:num w:numId="19" w16cid:durableId="1806511072">
    <w:abstractNumId w:val="39"/>
  </w:num>
  <w:num w:numId="20" w16cid:durableId="1371145150">
    <w:abstractNumId w:val="43"/>
  </w:num>
  <w:num w:numId="21" w16cid:durableId="283779957">
    <w:abstractNumId w:val="20"/>
  </w:num>
  <w:num w:numId="22" w16cid:durableId="1315909941">
    <w:abstractNumId w:val="40"/>
  </w:num>
  <w:num w:numId="23" w16cid:durableId="81880620">
    <w:abstractNumId w:val="35"/>
  </w:num>
  <w:num w:numId="24" w16cid:durableId="785541048">
    <w:abstractNumId w:val="28"/>
  </w:num>
  <w:num w:numId="25" w16cid:durableId="1516185775">
    <w:abstractNumId w:val="42"/>
  </w:num>
  <w:num w:numId="26" w16cid:durableId="351496358">
    <w:abstractNumId w:val="44"/>
  </w:num>
  <w:num w:numId="27" w16cid:durableId="949891794">
    <w:abstractNumId w:val="33"/>
  </w:num>
  <w:num w:numId="28" w16cid:durableId="1104958904">
    <w:abstractNumId w:val="21"/>
  </w:num>
  <w:num w:numId="29" w16cid:durableId="290869191">
    <w:abstractNumId w:val="26"/>
  </w:num>
  <w:num w:numId="30" w16cid:durableId="1262185482">
    <w:abstractNumId w:val="1"/>
  </w:num>
  <w:num w:numId="31" w16cid:durableId="1424572419">
    <w:abstractNumId w:val="36"/>
  </w:num>
  <w:num w:numId="32" w16cid:durableId="1273972354">
    <w:abstractNumId w:val="22"/>
  </w:num>
  <w:num w:numId="33" w16cid:durableId="304237683">
    <w:abstractNumId w:val="9"/>
  </w:num>
  <w:num w:numId="34" w16cid:durableId="1620844148">
    <w:abstractNumId w:val="6"/>
  </w:num>
  <w:num w:numId="35" w16cid:durableId="67848430">
    <w:abstractNumId w:val="4"/>
  </w:num>
  <w:num w:numId="36" w16cid:durableId="106319798">
    <w:abstractNumId w:val="23"/>
  </w:num>
  <w:num w:numId="37" w16cid:durableId="1727534392">
    <w:abstractNumId w:val="17"/>
  </w:num>
  <w:num w:numId="38" w16cid:durableId="1921015648">
    <w:abstractNumId w:val="18"/>
  </w:num>
  <w:num w:numId="39" w16cid:durableId="371200019">
    <w:abstractNumId w:val="27"/>
  </w:num>
  <w:num w:numId="40" w16cid:durableId="1764183125">
    <w:abstractNumId w:val="16"/>
  </w:num>
  <w:num w:numId="41" w16cid:durableId="1298729650">
    <w:abstractNumId w:val="41"/>
  </w:num>
  <w:num w:numId="42" w16cid:durableId="1137845310">
    <w:abstractNumId w:val="31"/>
  </w:num>
  <w:num w:numId="43" w16cid:durableId="1539125754">
    <w:abstractNumId w:val="0"/>
  </w:num>
  <w:num w:numId="44" w16cid:durableId="634259573">
    <w:abstractNumId w:val="15"/>
  </w:num>
  <w:num w:numId="45" w16cid:durableId="1890651976">
    <w:abstractNumId w:val="3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030D9A"/>
    <w:rsid w:val="001F5F9A"/>
    <w:rsid w:val="00234D45"/>
    <w:rsid w:val="00280135"/>
    <w:rsid w:val="002939B6"/>
    <w:rsid w:val="002B736E"/>
    <w:rsid w:val="00371415"/>
    <w:rsid w:val="00394D51"/>
    <w:rsid w:val="0042002B"/>
    <w:rsid w:val="00421D31"/>
    <w:rsid w:val="005A213B"/>
    <w:rsid w:val="006B0DED"/>
    <w:rsid w:val="006F2026"/>
    <w:rsid w:val="007D6367"/>
    <w:rsid w:val="007F6FEF"/>
    <w:rsid w:val="00872465"/>
    <w:rsid w:val="009F1F47"/>
    <w:rsid w:val="00A15D51"/>
    <w:rsid w:val="00A34E4F"/>
    <w:rsid w:val="00A40D57"/>
    <w:rsid w:val="00A4151C"/>
    <w:rsid w:val="00A4217C"/>
    <w:rsid w:val="00A45A60"/>
    <w:rsid w:val="00A714C4"/>
    <w:rsid w:val="00B5615C"/>
    <w:rsid w:val="00BD0343"/>
    <w:rsid w:val="00C40E96"/>
    <w:rsid w:val="00D850E3"/>
    <w:rsid w:val="00DC574C"/>
    <w:rsid w:val="00DD3B9B"/>
    <w:rsid w:val="00EE05B2"/>
    <w:rsid w:val="00FF4C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 w:type="paragraph" w:styleId="TOC3">
    <w:name w:val="toc 3"/>
    <w:basedOn w:val="Normal"/>
    <w:next w:val="Normal"/>
    <w:autoRedefine/>
    <w:uiPriority w:val="39"/>
    <w:unhideWhenUsed/>
    <w:rsid w:val="009F1F47"/>
    <w:pPr>
      <w:spacing w:after="100"/>
      <w:ind w:left="440"/>
    </w:pPr>
  </w:style>
  <w:style w:type="table" w:styleId="TableGridLight">
    <w:name w:val="Grid Table Light"/>
    <w:basedOn w:val="TableNormal"/>
    <w:uiPriority w:val="40"/>
    <w:rsid w:val="00DD3B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B101B-E5FD-417F-AB82-5D4B07EB9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3075</Words>
  <Characters>17529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2026-07-27T09:19:00Z</dcterms:created>
  <dcterms:modified xsi:type="dcterms:W3CDTF">2026-07-27T09:19:00Z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3485603f-96b0-4b77-84e9-fb2afda62fbd</vt:lpwstr>
  </property>
</Properties>
</file>